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C0BAC6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center"/>
        <w:outlineLvl w:val="0"/>
        <w:rPr>
          <w:rFonts w:ascii="var(--sm-portal-sb-sans-display" w:hAnsi="var(--sm-portal-sb-sans-display"/>
          <w:b w:val="1"/>
          <w:i w:val="0"/>
          <w:color w:val="auto"/>
          <w:sz w:val="32"/>
          <w:shd w:val="nil" w:fill="auto"/>
        </w:rPr>
      </w:pPr>
      <w:bookmarkStart w:id="0" w:name="_dx_frag_StartFragment"/>
      <w:bookmarkEnd w:id="0"/>
      <w:bookmarkStart w:id="1" w:name="_dx_frag_StartFragment"/>
      <w:bookmarkEnd w:id="1"/>
      <w:bookmarkStart w:id="2" w:name="_dx_frag_StartFragment"/>
      <w:bookmarkEnd w:id="2"/>
      <w:r>
        <w:drawing>
          <wp:inline xmlns:wp="http://schemas.openxmlformats.org/drawingml/2006/wordprocessingDrawing">
            <wp:extent cx="4657725" cy="13335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333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 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1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1"/>
          <w:i w:val="0"/>
          <w:color w:val="auto"/>
          <w:sz w:val="32"/>
          <w:shd w:val="nil" w:fill="auto"/>
        </w:rPr>
        <w:t>Уважаемые партнёры!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Мы рады представить вам наше коммерческое предложение от </w:t>
      </w:r>
      <w:r>
        <w:rPr>
          <w:rFonts w:ascii="inherit" w:hAnsi="inherit"/>
          <w:b w:val="1"/>
          <w:i w:val="0"/>
          <w:color w:val="auto"/>
          <w:sz w:val="24"/>
          <w:shd w:val="nil" w:fill="auto"/>
        </w:rPr>
        <w:t>ООО «Верста»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 — одной из ведущих транспортных компаний России, специализирующейся на перевозке грузов автомобильным транспортом.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Наша компания обладает многолетним опытом и обширной сетью логистических маршрутов, позволяющих эффективно решать любые транспортные задачи ваших предприятий.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Почему выбирают нас?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SEGOE UI EMOJI" w:hAnsi="SEGOE UI EMOJI"/>
          <w:b w:val="0"/>
          <w:i w:val="0"/>
          <w:color w:val="auto"/>
          <w:sz w:val="32"/>
          <w:shd w:val="nil" w:fill="auto"/>
        </w:rPr>
        <w:t>✅</w:t>
      </w: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 xml:space="preserve"> Надежность и ответственность</w:t>
      </w:r>
    </w:p>
    <w:p>
      <w:pPr>
        <w:keepNext w:val="0"/>
        <w:keepLines w:val="0"/>
        <w:widowControl w:val="1"/>
        <w:numPr>
          <w:ilvl w:val="0"/>
          <w:numId w:val="1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Более 10 лет успешной деятельности на рынке грузоперевозок.</w:t>
      </w:r>
    </w:p>
    <w:p>
      <w:pPr>
        <w:keepNext w:val="0"/>
        <w:keepLines w:val="0"/>
        <w:widowControl w:val="1"/>
        <w:numPr>
          <w:ilvl w:val="0"/>
          <w:numId w:val="1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Современная техника и квалифицированные специалисты.</w:t>
      </w:r>
    </w:p>
    <w:p>
      <w:pPr>
        <w:keepNext w:val="0"/>
        <w:keepLines w:val="0"/>
        <w:widowControl w:val="1"/>
        <w:numPr>
          <w:ilvl w:val="0"/>
          <w:numId w:val="1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Минимальные сроки доставки груза и соблюдение сроков поставок.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48"/>
          <w:shd w:val="nil" w:fill="auto"/>
        </w:rPr>
        <w:t xml:space="preserve">🚚 </w:t>
      </w: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Эффективное решение всех задач</w:t>
      </w:r>
    </w:p>
    <w:p>
      <w:pPr>
        <w:keepNext w:val="0"/>
        <w:keepLines w:val="0"/>
        <w:widowControl w:val="1"/>
        <w:numPr>
          <w:ilvl w:val="0"/>
          <w:numId w:val="2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Широкий спектр услуг транспортировки любых типов грузов.</w:t>
      </w:r>
    </w:p>
    <w:p>
      <w:pPr>
        <w:keepNext w:val="0"/>
        <w:keepLines w:val="0"/>
        <w:widowControl w:val="1"/>
        <w:numPr>
          <w:ilvl w:val="0"/>
          <w:numId w:val="2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Возможность выбора оптимального маршрута и вида транспорта.</w:t>
      </w:r>
    </w:p>
    <w:p>
      <w:pPr>
        <w:keepNext w:val="0"/>
        <w:keepLines w:val="0"/>
        <w:widowControl w:val="1"/>
        <w:numPr>
          <w:ilvl w:val="0"/>
          <w:numId w:val="2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Индивидуальное сопровождение каждого заказа нашими специалистами.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28"/>
          <w:shd w:val="nil" w:fill="auto"/>
        </w:rPr>
      </w:pPr>
      <w:r>
        <w:rPr>
          <w:rFonts w:ascii="SEGOE UI EMOJI" w:hAnsi="SEGOE UI EMOJI"/>
          <w:b w:val="0"/>
          <w:i w:val="0"/>
          <w:color w:val="auto"/>
          <w:sz w:val="28"/>
          <w:shd w:val="nil" w:fill="auto"/>
        </w:rPr>
        <w:t>⭐</w:t>
      </w:r>
      <w:r>
        <w:rPr>
          <w:rFonts w:ascii="var(--sm-portal-sb-sans-display" w:hAnsi="var(--sm-portal-sb-sans-display"/>
          <w:b w:val="0"/>
          <w:i w:val="0"/>
          <w:color w:val="auto"/>
          <w:sz w:val="28"/>
          <w:shd w:val="nil" w:fill="auto"/>
        </w:rPr>
        <w:t xml:space="preserve"> Высокое качество обслуживания</w:t>
      </w:r>
    </w:p>
    <w:p>
      <w:pPr>
        <w:keepNext w:val="0"/>
        <w:keepLines w:val="0"/>
        <w:widowControl w:val="1"/>
        <w:numPr>
          <w:ilvl w:val="0"/>
          <w:numId w:val="3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Удобство взаимодействия с клиентом: круглосуточная поддержка, возможность онлайн-отслеживания грузопотоков.</w:t>
      </w:r>
    </w:p>
    <w:p>
      <w:pPr>
        <w:keepNext w:val="0"/>
        <w:keepLines w:val="0"/>
        <w:widowControl w:val="1"/>
        <w:numPr>
          <w:ilvl w:val="0"/>
          <w:numId w:val="3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Прозрачность ценообразования и гибкая система скидок.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Наши преимущества:</w:t>
      </w:r>
    </w:p>
    <w:p>
      <w:pPr>
        <w:keepNext w:val="0"/>
        <w:keepLines w:val="0"/>
        <w:widowControl w:val="1"/>
        <w:numPr>
          <w:ilvl w:val="0"/>
          <w:numId w:val="4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Доставка товаров по всей территории России и СНГ.</w:t>
      </w:r>
    </w:p>
    <w:p>
      <w:pPr>
        <w:keepNext w:val="0"/>
        <w:keepLines w:val="0"/>
        <w:widowControl w:val="1"/>
        <w:numPr>
          <w:ilvl w:val="0"/>
          <w:numId w:val="4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Организация перевозок сборных грузов.</w:t>
      </w:r>
    </w:p>
    <w:p>
      <w:pPr>
        <w:keepNext w:val="0"/>
        <w:keepLines w:val="0"/>
        <w:widowControl w:val="1"/>
        <w:numPr>
          <w:ilvl w:val="0"/>
          <w:numId w:val="4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Страхование груза и обеспечение безопасности на каждом этапе перевозки.</w:t>
      </w:r>
    </w:p>
    <w:p>
      <w:pPr>
        <w:keepNext w:val="0"/>
        <w:keepLines w:val="0"/>
        <w:widowControl w:val="1"/>
        <w:numPr>
          <w:ilvl w:val="0"/>
          <w:numId w:val="4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Собственный автопарк современной техники и опытных водителей.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Как мы работаем?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Наш процесс включает следующие этапы:</w:t>
      </w:r>
    </w:p>
    <w:p>
      <w:pPr>
        <w:keepNext w:val="0"/>
        <w:keepLines w:val="0"/>
        <w:widowControl w:val="1"/>
        <w:numPr>
          <w:ilvl w:val="0"/>
          <w:numId w:val="5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Анализ потребностей клиента и выбор оптимального транспортного решения.</w:t>
      </w:r>
    </w:p>
    <w:p>
      <w:pPr>
        <w:keepNext w:val="0"/>
        <w:keepLines w:val="0"/>
        <w:widowControl w:val="1"/>
        <w:numPr>
          <w:ilvl w:val="0"/>
          <w:numId w:val="5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Подготовка необходимой документации и согласование условий договора.</w:t>
      </w:r>
    </w:p>
    <w:p>
      <w:pPr>
        <w:keepNext w:val="0"/>
        <w:keepLines w:val="0"/>
        <w:widowControl w:val="1"/>
        <w:numPr>
          <w:ilvl w:val="0"/>
          <w:numId w:val="5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Оперативная погрузка и доставка груза по указанному адресу.</w:t>
      </w:r>
    </w:p>
    <w:p>
      <w:pPr>
        <w:keepNext w:val="0"/>
        <w:keepLines w:val="0"/>
        <w:widowControl w:val="1"/>
        <w:numPr>
          <w:ilvl w:val="0"/>
          <w:numId w:val="5"/>
        </w:numPr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hanging="360" w:left="72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Регулярное информирование заказчика о статусе отправления.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Примеры успешных проектов:</w:t>
      </w:r>
    </w:p>
    <w:tbl>
      <w:tblPr>
        <w:tblW w:w="0" w:type="auto"/>
        <w:tblCellSpacing w:w="15" w:type="dxa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none" w:sz="0" w:space="0" w:shadow="0" w:frame="0" w:color="auto"/>
          <w:insideV w:val="none" w:sz="0" w:space="0" w:shadow="0" w:frame="0" w:color="auto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left="0" w:right="0"/>
              <w:jc w:val="left"/>
            </w:pPr>
            <w:r>
              <w:rPr>
                <w:rFonts w:ascii="inherit" w:hAnsi="inherit"/>
                <w:b w:val="1"/>
                <w:i w:val="0"/>
                <w:color w:val="auto"/>
                <w:sz w:val="24"/>
                <w:shd w:val="nil" w:fill="auto"/>
              </w:rPr>
              <w:t>Проект</w:t>
            </w:r>
          </w:p>
        </w:tc>
        <w:tc>
          <w:tcPr>
            <w:tcW w:w="0" w:type="auto"/>
            <w:tcBorders>
              <w:bottom w:val="single" w:sz="6" w:space="0" w:shadow="0" w:frame="0" w:color="000000"/>
            </w:tcBorders>
            <w:vAlign w:val="top"/>
          </w:tcPr>
          <w:p>
            <w:pPr>
              <w:spacing w:before="0" w:after="0"/>
              <w:ind w:left="0" w:right="0"/>
              <w:jc w:val="left"/>
            </w:pPr>
            <w:r>
              <w:rPr>
                <w:rFonts w:ascii="inherit" w:hAnsi="inherit"/>
                <w:b w:val="1"/>
                <w:i w:val="0"/>
                <w:color w:val="auto"/>
                <w:sz w:val="24"/>
                <w:shd w:val="nil" w:fill="auto"/>
              </w:rPr>
              <w:t>Характеристика</w:t>
            </w:r>
          </w:p>
        </w:tc>
      </w:tr>
      <w:tr>
        <w:tc>
          <w:tcPr>
            <w:tcW w:w="0" w:type="auto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inherit" w:hAnsi="inherit"/>
                <w:b w:val="0"/>
                <w:i w:val="0"/>
                <w:color w:val="auto"/>
                <w:sz w:val="24"/>
                <w:shd w:val="nil" w:fill="auto"/>
              </w:rPr>
              <w:t>Перевозка оборудования</w:t>
            </w:r>
          </w:p>
        </w:tc>
        <w:tc>
          <w:tcPr>
            <w:tcW w:w="0" w:type="auto"/>
            <w:tcBorders>
              <w:bottom w:val="single" w:sz="6" w:space="0" w:shadow="0" w:frame="0" w:color="000000"/>
            </w:tcBorders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inherit" w:hAnsi="inherit"/>
                <w:b w:val="0"/>
                <w:i w:val="0"/>
                <w:color w:val="auto"/>
                <w:sz w:val="24"/>
                <w:shd w:val="nil" w:fill="auto"/>
              </w:rPr>
              <w:t>Высокая скорость и безопасность</w:t>
            </w:r>
          </w:p>
        </w:tc>
      </w:tr>
      <w:tr>
        <w:tc>
          <w:tcPr>
            <w:tcW w:w="0" w:type="auto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inherit" w:hAnsi="inherit"/>
                <w:b w:val="0"/>
                <w:i w:val="0"/>
                <w:color w:val="auto"/>
                <w:sz w:val="24"/>
                <w:shd w:val="nil" w:fill="auto"/>
              </w:rPr>
              <w:t>Логистическая поддержка</w:t>
            </w:r>
          </w:p>
        </w:tc>
        <w:tc>
          <w:tcPr>
            <w:tcW w:w="0" w:type="auto"/>
            <w:tcBorders>
              <w:bottom w:val="single" w:sz="6" w:space="0" w:shadow="0" w:frame="0" w:color="000000"/>
            </w:tcBorders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inherit" w:hAnsi="inherit"/>
                <w:b w:val="0"/>
                <w:i w:val="0"/>
                <w:color w:val="auto"/>
                <w:sz w:val="24"/>
                <w:shd w:val="nil" w:fill="auto"/>
              </w:rPr>
              <w:t>Экономия затрат и сокращение сроков</w:t>
            </w:r>
          </w:p>
        </w:tc>
      </w:tr>
      <w:tr>
        <w:tc>
          <w:tcPr>
            <w:tcW w:w="0" w:type="auto"/>
            <w:tcBorders>
              <w:right w:val="single" w:sz="6" w:space="0" w:shadow="0" w:frame="0" w:color="000000"/>
            </w:tcBorders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inherit" w:hAnsi="inherit"/>
                <w:b w:val="0"/>
                <w:i w:val="0"/>
                <w:color w:val="auto"/>
                <w:sz w:val="24"/>
                <w:shd w:val="nil" w:fill="auto"/>
              </w:rPr>
              <w:t>Транспортировка стройматериалов</w:t>
            </w:r>
          </w:p>
        </w:tc>
        <w:tc>
          <w:tcPr>
            <w:tcW w:w="0" w:type="auto"/>
            <w:vAlign w:val="top"/>
          </w:tcPr>
          <w:p>
            <w:pPr>
              <w:spacing w:before="0" w:after="0"/>
              <w:ind w:left="0" w:right="0"/>
            </w:pPr>
            <w:r>
              <w:rPr>
                <w:rFonts w:ascii="inherit" w:hAnsi="inherit"/>
                <w:b w:val="0"/>
                <w:i w:val="0"/>
                <w:color w:val="auto"/>
                <w:sz w:val="24"/>
                <w:shd w:val="nil" w:fill="auto"/>
              </w:rPr>
              <w:t>Оптимизация расходов и увеличение эффективности</w:t>
            </w:r>
          </w:p>
        </w:tc>
      </w:tr>
    </w:tbl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Что мы предлагаем прямо сейчас?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Предлагаем воспользоваться услугами нашей транспортной компании по специальным условиям для новых клиентов! Мы готовы предложить скидки и выгодные условия сотрудничества, чтобы обеспечить вас надежными транспортными услугами.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480" w:beforeAutospacing="0" w:afterAutospacing="0"/>
        <w:ind w:firstLine="0" w:left="0" w:right="0"/>
        <w:contextualSpacing w:val="0"/>
        <w:jc w:val="left"/>
        <w:outlineLvl w:val="0"/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</w:pPr>
      <w:r>
        <w:rPr>
          <w:rFonts w:ascii="var(--sm-portal-sb-sans-display" w:hAnsi="var(--sm-portal-sb-sans-display"/>
          <w:b w:val="0"/>
          <w:i w:val="0"/>
          <w:color w:val="auto"/>
          <w:sz w:val="32"/>
          <w:shd w:val="nil" w:fill="auto"/>
        </w:rPr>
        <w:t>Контакты для связи: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 xml:space="preserve">Телефон: </w:t>
      </w:r>
      <w:bookmarkStart w:id="3" w:name="_dx_frag_StartFragment"/>
      <w:bookmarkEnd w:id="3"/>
      <w:r>
        <w:rPr>
          <w:rFonts w:ascii="Arial" w:hAnsi="Arial"/>
          <w:b w:val="0"/>
          <w:i w:val="0"/>
          <w:color w:val="2C2D2E"/>
          <w:sz w:val="22"/>
          <w:shd w:val="clear" w:fill="FFFFFF"/>
        </w:rPr>
        <w:t>+7 (913)8211445</w:t>
      </w:r>
      <w:r>
        <w:t xml:space="preserve"> 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 xml:space="preserve"> 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Email: </w:t>
      </w:r>
      <w:bookmarkStart w:id="4" w:name="_dx_frag_StartFragment"/>
      <w:bookmarkEnd w:id="4"/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instrText>HYPERLINK "http://e.mail.ru/compose/?mailto=mailto:d.syuzev@tkversta.ru" \t "_blank"</w:instrText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t>d.syuzev@tkversta.ru</w:t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fldChar w:fldCharType="end"/>
      </w:r>
      <w:r>
        <w:t xml:space="preserve"> 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Сайт: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 xml:space="preserve"> </w:t>
      </w:r>
      <w:bookmarkStart w:id="5" w:name="_dx_frag_StartFragment"/>
      <w:bookmarkEnd w:id="5"/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fldChar w:fldCharType="begin"/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instrText>HYPERLINK "https://tkversta.ru/" \t "_blank"</w:instrText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fldChar w:fldCharType="separate"/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t>https://tkversta.ru/</w:t>
      </w:r>
      <w:r>
        <w:rPr>
          <w:rStyle w:val="C2"/>
          <w:rFonts w:ascii="Arial" w:hAnsi="Arial"/>
          <w:b w:val="0"/>
          <w:i w:val="0"/>
          <w:color w:val="auto"/>
          <w:sz w:val="22"/>
          <w:u w:val="single"/>
          <w:shd w:val="clear" w:fill="FFFFFF"/>
        </w:rPr>
        <w:fldChar w:fldCharType="end"/>
      </w:r>
      <w:r>
        <w:t xml:space="preserve"> 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 xml:space="preserve">Адрес офиса: </w:t>
      </w:r>
      <w:r>
        <w:rPr>
          <w:b w:val="1"/>
          <w:sz w:val="24"/>
          <w:shd w:val="clear" w:fill="FFFFFF"/>
        </w:rPr>
        <w:t xml:space="preserve">634003, Томская область, город Томск, г. Томск, пер. Кустарный, д. 6, офис 1 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Приглашаем к сотрудничеству и будем рады обсудить детали индивидуального проекта именно для вашей компании!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С уважением,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Менедже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р-лонист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 xml:space="preserve"> ООО «Верста», </w:t>
      </w: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Сюзев Д.А.</w:t>
      </w:r>
    </w:p>
    <w:p>
      <w:pPr>
        <w:keepNext w:val="0"/>
        <w:keepLines w:val="0"/>
        <w:widowControl w:val="1"/>
        <w:suppressLineNumbers w:val="0"/>
        <w:pBdr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</w:pBdr>
        <w:shd w:val="clear" w:fill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 xml:space="preserve">ООО «Верста». ИНН/КПП: </w:t>
      </w:r>
      <w:r>
        <w:rPr>
          <w:b w:val="1"/>
          <w:color w:val="000000"/>
          <w:sz w:val="24"/>
        </w:rPr>
        <w:t>7017231680</w:t>
      </w:r>
      <w:r>
        <w:rPr>
          <w:rFonts w:ascii="inherit" w:hAnsi="inherit"/>
          <w:b w:val="0"/>
          <w:i w:val="0"/>
          <w:color w:val="auto"/>
          <w:sz w:val="20"/>
          <w:shd w:val="nil" w:fill="auto"/>
        </w:rPr>
        <w:t xml:space="preserve"> / </w:t>
      </w:r>
      <w:r>
        <w:rPr>
          <w:b w:val="1"/>
          <w:color w:val="000000"/>
          <w:sz w:val="24"/>
        </w:rPr>
        <w:t>701701001</w:t>
      </w:r>
    </w:p>
    <w:p>
      <w:pPr>
        <w:rPr>
          <w:rFonts w:ascii="inherit" w:hAnsi="inherit"/>
          <w:b w:val="0"/>
          <w:i w:val="0"/>
          <w:color w:val="auto"/>
          <w:sz w:val="24"/>
          <w:shd w:val="nil" w:fill="auto"/>
        </w:rPr>
      </w:pPr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📌 </w:t>
      </w:r>
    </w:p>
    <w:p>
      <w:r>
        <w:rPr>
          <w:rFonts w:ascii="inherit" w:hAnsi="inherit"/>
          <w:b w:val="0"/>
          <w:i w:val="0"/>
          <w:color w:val="auto"/>
          <w:sz w:val="24"/>
          <w:shd w:val="nil" w:fill="auto"/>
        </w:rPr>
        <w:t>Подписывая договор с нами, вы получаете надежного партнера, готового решить любые ваши транспортные задачи оперативно и качественно.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1DFEA7C"/>
    <w:multiLevelType w:val="hybridMultilevel"/>
    <w:lvl w:ilvl="0" w:tplc="71B4108D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8F1AF1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625ADD8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D2B763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1458F377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7D73D7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1FBCF463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168CEAC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ED8856F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1">
    <w:nsid w:val="562BC66E"/>
    <w:multiLevelType w:val="hybridMultilevel"/>
    <w:lvl w:ilvl="0" w:tplc="763550B9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5D46E3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1783A716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57A15F0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0945DBB9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6D92B822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2B514F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67B3121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3B0C021B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2">
    <w:nsid w:val="6CA41C2A"/>
    <w:multiLevelType w:val="hybridMultilevel"/>
    <w:lvl w:ilvl="0" w:tplc="789F91E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193BCE1E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4A950902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52178B53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59E1D92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412289E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7F5BA76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2A4ADDA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95D8B65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3">
    <w:nsid w:val="7B16FAD9"/>
    <w:multiLevelType w:val="hybridMultilevel"/>
    <w:lvl w:ilvl="0" w:tplc="4A441B48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41ABCA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040FDC3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4531C6AC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DE53B3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C8C35C8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055393DF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1DB6C959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40A6BF67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abstractNum w:abstractNumId="4">
    <w:nsid w:val="679B4E41"/>
    <w:multiLevelType w:val="hybridMultilevel"/>
    <w:lvl w:ilvl="0" w:tplc="00FE218E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240E3AB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6ABBF03C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60D7D33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160AC5A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E71D378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27E5BB6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947EA42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0A742637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