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2A0" w:rsidRDefault="00D552A0" w:rsidP="00DE094C">
      <w:pPr>
        <w:spacing w:after="178" w:line="216" w:lineRule="auto"/>
        <w:rPr>
          <w:rFonts w:eastAsia="Times New Roman"/>
          <w:noProof/>
          <w:sz w:val="36"/>
          <w:lang w:val="en-US" w:eastAsia="ru-RU"/>
        </w:rPr>
      </w:pPr>
      <w:r w:rsidRPr="008C7A31">
        <w:rPr>
          <w:rFonts w:eastAsia="Times New Roman"/>
          <w:noProof/>
          <w:sz w:val="36"/>
          <w:lang w:eastAsia="ru-RU"/>
        </w:rPr>
        <w:drawing>
          <wp:anchor distT="0" distB="0" distL="114300" distR="114300" simplePos="0" relativeHeight="251659264" behindDoc="0" locked="0" layoutInCell="1" allowOverlap="0" wp14:anchorId="21C51A7E" wp14:editId="219629D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44765" cy="596455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4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1429" b="17771"/>
                    <a:stretch/>
                  </pic:blipFill>
                  <pic:spPr bwMode="auto">
                    <a:xfrm>
                      <a:off x="0" y="0"/>
                      <a:ext cx="7644765" cy="596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094C" w:rsidRPr="005F0B32" w:rsidRDefault="00DE094C" w:rsidP="00DE094C">
      <w:pPr>
        <w:spacing w:after="178" w:line="216" w:lineRule="auto"/>
      </w:pPr>
    </w:p>
    <w:p w:rsidR="00D552A0" w:rsidRDefault="00D552A0" w:rsidP="00D552A0">
      <w:pPr>
        <w:ind w:firstLine="0"/>
        <w:rPr>
          <w:rFonts w:eastAsia="Times New Roman"/>
          <w:sz w:val="36"/>
        </w:rPr>
      </w:pPr>
    </w:p>
    <w:p w:rsidR="00D552A0" w:rsidRDefault="00D552A0" w:rsidP="009A7307">
      <w:pPr>
        <w:spacing w:line="240" w:lineRule="auto"/>
        <w:jc w:val="center"/>
        <w:rPr>
          <w:rFonts w:eastAsia="Times New Roman"/>
          <w:sz w:val="36"/>
        </w:rPr>
      </w:pPr>
    </w:p>
    <w:p w:rsidR="006E7B14" w:rsidRPr="00D552A0" w:rsidRDefault="00D552A0" w:rsidP="009A7307">
      <w:pPr>
        <w:spacing w:line="240" w:lineRule="auto"/>
        <w:jc w:val="center"/>
      </w:pPr>
      <w:r w:rsidRPr="00D552A0">
        <w:rPr>
          <w:rFonts w:eastAsia="Times New Roman"/>
          <w:sz w:val="36"/>
        </w:rPr>
        <w:t xml:space="preserve">Коммерческое предложение по организации комплексного питания </w:t>
      </w:r>
      <w:r>
        <w:rPr>
          <w:rFonts w:eastAsia="Times New Roman"/>
          <w:sz w:val="36"/>
        </w:rPr>
        <w:t>в условиях ограниченных площадей</w:t>
      </w:r>
    </w:p>
    <w:p w:rsidR="00DE094C" w:rsidRDefault="00DE094C" w:rsidP="00DE094C"/>
    <w:p w:rsidR="00DE094C" w:rsidRDefault="00DE094C" w:rsidP="00DE094C"/>
    <w:p w:rsidR="00DE094C" w:rsidRDefault="00DE094C" w:rsidP="00DE094C"/>
    <w:p w:rsidR="004F53A0" w:rsidRDefault="004F53A0" w:rsidP="00DE094C"/>
    <w:p w:rsidR="004F53A0" w:rsidRDefault="004F53A0" w:rsidP="00DE094C"/>
    <w:p w:rsidR="008C7A31" w:rsidRPr="00185153" w:rsidRDefault="008C7A31" w:rsidP="00964408">
      <w:pPr>
        <w:ind w:firstLine="0"/>
      </w:pPr>
    </w:p>
    <w:p w:rsidR="001A1DE8" w:rsidRDefault="001A1DE8" w:rsidP="001A1DE8">
      <w:pPr>
        <w:spacing w:after="201" w:line="216" w:lineRule="auto"/>
        <w:ind w:right="285" w:firstLine="0"/>
        <w:jc w:val="center"/>
        <w:rPr>
          <w:rFonts w:eastAsia="Times New Roman"/>
          <w:sz w:val="30"/>
        </w:rPr>
      </w:pPr>
      <w:r>
        <w:rPr>
          <w:rFonts w:eastAsia="Times New Roman"/>
          <w:sz w:val="32"/>
        </w:rPr>
        <w:lastRenderedPageBreak/>
        <w:t>Уважаемые Партнеры!</w:t>
      </w:r>
    </w:p>
    <w:p w:rsidR="004F53A0" w:rsidRPr="00F71A87" w:rsidRDefault="004F53A0" w:rsidP="004F53A0">
      <w:pPr>
        <w:spacing w:after="201" w:line="216" w:lineRule="auto"/>
        <w:ind w:right="285" w:firstLine="708"/>
        <w:rPr>
          <w:rFonts w:eastAsia="Times New Roman"/>
          <w:sz w:val="30"/>
        </w:rPr>
      </w:pPr>
      <w:r>
        <w:rPr>
          <w:rFonts w:eastAsia="Times New Roman"/>
          <w:sz w:val="30"/>
        </w:rPr>
        <w:t>Предлагаем рассмотреть нашу компанию  ООО «Симпл Фуд» в качестве поставщика питания (комплексных обедов) для Ваших сотрудников.</w:t>
      </w:r>
    </w:p>
    <w:p w:rsidR="004F53A0" w:rsidRDefault="004F53A0" w:rsidP="004F53A0">
      <w:pPr>
        <w:spacing w:after="201" w:line="216" w:lineRule="auto"/>
        <w:ind w:right="285" w:firstLine="708"/>
        <w:rPr>
          <w:rFonts w:eastAsia="Times New Roman"/>
          <w:sz w:val="30"/>
        </w:rPr>
      </w:pPr>
      <w:r w:rsidRPr="00FB54DC">
        <w:rPr>
          <w:rFonts w:eastAsia="Times New Roman"/>
          <w:sz w:val="30"/>
        </w:rPr>
        <w:t>Мы работаем согласно стан</w:t>
      </w:r>
      <w:r>
        <w:rPr>
          <w:rFonts w:eastAsia="Times New Roman"/>
          <w:sz w:val="30"/>
        </w:rPr>
        <w:t>дарта</w:t>
      </w:r>
      <w:r w:rsidRPr="00FB54DC">
        <w:rPr>
          <w:rFonts w:eastAsia="Times New Roman"/>
          <w:sz w:val="30"/>
        </w:rPr>
        <w:t xml:space="preserve"> качества ISO ГОСТ </w:t>
      </w:r>
      <w:proofErr w:type="gramStart"/>
      <w:r w:rsidRPr="00FB54DC">
        <w:rPr>
          <w:rFonts w:eastAsia="Times New Roman"/>
          <w:sz w:val="30"/>
        </w:rPr>
        <w:t>Р</w:t>
      </w:r>
      <w:proofErr w:type="gramEnd"/>
      <w:r w:rsidRPr="00FB54DC">
        <w:rPr>
          <w:rFonts w:eastAsia="Times New Roman"/>
          <w:sz w:val="30"/>
        </w:rPr>
        <w:t xml:space="preserve"> ИСО 22000-2019 (ISO 22000-2018), а так же ГОСТ Р 51705.1-2001. Вся продукция задекларирована ЕАЭС. </w:t>
      </w:r>
    </w:p>
    <w:p w:rsidR="004F53A0" w:rsidRDefault="004F53A0" w:rsidP="004F53A0">
      <w:pPr>
        <w:spacing w:after="201" w:line="216" w:lineRule="auto"/>
        <w:ind w:right="285" w:firstLine="708"/>
        <w:rPr>
          <w:rFonts w:eastAsia="Times New Roman"/>
          <w:sz w:val="30"/>
        </w:rPr>
      </w:pPr>
      <w:r w:rsidRPr="00FB54DC">
        <w:rPr>
          <w:rFonts w:eastAsia="Times New Roman"/>
          <w:sz w:val="30"/>
        </w:rPr>
        <w:t>Контроль качество отпускаемой продукции происходит</w:t>
      </w:r>
      <w:r>
        <w:rPr>
          <w:rFonts w:eastAsia="Times New Roman"/>
          <w:sz w:val="30"/>
        </w:rPr>
        <w:t xml:space="preserve"> по цепочке -</w:t>
      </w:r>
      <w:r w:rsidRPr="00FB54DC">
        <w:rPr>
          <w:rFonts w:eastAsia="Times New Roman"/>
          <w:sz w:val="30"/>
        </w:rPr>
        <w:t xml:space="preserve"> входящий контроль сырья, контроль приготовления согласно </w:t>
      </w:r>
      <w:r>
        <w:rPr>
          <w:rFonts w:eastAsia="Times New Roman"/>
          <w:sz w:val="30"/>
        </w:rPr>
        <w:t>ТК (технологических карт)</w:t>
      </w:r>
      <w:r w:rsidRPr="00FB54DC">
        <w:rPr>
          <w:rFonts w:eastAsia="Times New Roman"/>
          <w:sz w:val="30"/>
        </w:rPr>
        <w:t>, органолептические свойства готовых блюд, комплектования заказа, и отгрузка в соответствии с нормами и инструкциями.</w:t>
      </w:r>
      <w:r>
        <w:rPr>
          <w:rFonts w:eastAsia="Times New Roman"/>
          <w:sz w:val="30"/>
        </w:rPr>
        <w:t xml:space="preserve"> Итоговой точкой контроля на производстве является Старший упаковщик готовой продукции.</w:t>
      </w:r>
    </w:p>
    <w:p w:rsidR="004F53A0" w:rsidRDefault="004F53A0" w:rsidP="004F53A0">
      <w:pPr>
        <w:spacing w:after="201" w:line="216" w:lineRule="auto"/>
        <w:ind w:right="285" w:firstLine="708"/>
        <w:rPr>
          <w:rFonts w:eastAsia="Times New Roman"/>
          <w:sz w:val="30"/>
        </w:rPr>
      </w:pPr>
      <w:r>
        <w:rPr>
          <w:rFonts w:eastAsia="Times New Roman"/>
          <w:sz w:val="30"/>
        </w:rPr>
        <w:t>Дополнительной точкой к</w:t>
      </w:r>
      <w:r w:rsidRPr="00FB54DC">
        <w:rPr>
          <w:rFonts w:eastAsia="Times New Roman"/>
          <w:sz w:val="30"/>
        </w:rPr>
        <w:t>онтрол</w:t>
      </w:r>
      <w:r>
        <w:rPr>
          <w:rFonts w:eastAsia="Times New Roman"/>
          <w:sz w:val="30"/>
        </w:rPr>
        <w:t>я является</w:t>
      </w:r>
      <w:r w:rsidRPr="00FB54DC">
        <w:rPr>
          <w:rFonts w:eastAsia="Times New Roman"/>
          <w:sz w:val="30"/>
        </w:rPr>
        <w:t xml:space="preserve"> сотрудник линии раздачи, </w:t>
      </w:r>
      <w:r>
        <w:rPr>
          <w:rFonts w:eastAsia="Times New Roman"/>
          <w:sz w:val="30"/>
        </w:rPr>
        <w:t>принимающие продукцию и снимая бракераж.</w:t>
      </w:r>
    </w:p>
    <w:p w:rsidR="004F53A0" w:rsidRPr="00FB54DC" w:rsidRDefault="004F53A0" w:rsidP="004F53A0">
      <w:pPr>
        <w:spacing w:after="201" w:line="216" w:lineRule="auto"/>
        <w:ind w:right="285" w:firstLine="708"/>
        <w:rPr>
          <w:rFonts w:eastAsia="Times New Roman"/>
          <w:sz w:val="30"/>
        </w:rPr>
      </w:pPr>
      <w:r w:rsidRPr="00FB54DC">
        <w:rPr>
          <w:rFonts w:eastAsia="Times New Roman"/>
          <w:sz w:val="30"/>
        </w:rPr>
        <w:t>Компания ООО Симпл Фуд» на рынке с 2012 года. Доставляем более 6000 тысяч обедов ежедневно. Поставляем питание в формате линии раздачи</w:t>
      </w:r>
      <w:r>
        <w:rPr>
          <w:rFonts w:eastAsia="Times New Roman"/>
          <w:sz w:val="30"/>
        </w:rPr>
        <w:t xml:space="preserve"> для клиентов</w:t>
      </w:r>
      <w:r w:rsidRPr="002F70F7">
        <w:rPr>
          <w:rFonts w:eastAsia="Times New Roman"/>
          <w:sz w:val="30"/>
        </w:rPr>
        <w:t>:</w:t>
      </w:r>
      <w:r w:rsidRPr="00FB54DC">
        <w:rPr>
          <w:rFonts w:eastAsia="Times New Roman"/>
          <w:sz w:val="30"/>
        </w:rPr>
        <w:t xml:space="preserve"> ООО «СП МПК», ООО «Святой Источни</w:t>
      </w:r>
      <w:r>
        <w:rPr>
          <w:rFonts w:eastAsia="Times New Roman"/>
          <w:sz w:val="30"/>
        </w:rPr>
        <w:t>к»,</w:t>
      </w:r>
      <w:r w:rsidRPr="002F70F7">
        <w:rPr>
          <w:rFonts w:eastAsia="Times New Roman"/>
          <w:sz w:val="30"/>
        </w:rPr>
        <w:t xml:space="preserve"> </w:t>
      </w:r>
      <w:r w:rsidRPr="00FB54DC">
        <w:rPr>
          <w:rFonts w:eastAsia="Times New Roman"/>
          <w:sz w:val="30"/>
        </w:rPr>
        <w:t>ООО «</w:t>
      </w:r>
      <w:proofErr w:type="spellStart"/>
      <w:r w:rsidRPr="00FB54DC">
        <w:rPr>
          <w:rFonts w:eastAsia="Times New Roman"/>
          <w:sz w:val="30"/>
        </w:rPr>
        <w:t>МВидео</w:t>
      </w:r>
      <w:proofErr w:type="spellEnd"/>
      <w:r w:rsidRPr="00FB54DC">
        <w:rPr>
          <w:rFonts w:eastAsia="Times New Roman"/>
          <w:sz w:val="30"/>
        </w:rPr>
        <w:t>», ООО «</w:t>
      </w:r>
      <w:proofErr w:type="spellStart"/>
      <w:r w:rsidRPr="00FB54DC">
        <w:rPr>
          <w:rFonts w:eastAsia="Times New Roman"/>
          <w:sz w:val="30"/>
        </w:rPr>
        <w:t>ОнЛайн</w:t>
      </w:r>
      <w:proofErr w:type="spellEnd"/>
      <w:r w:rsidRPr="00FB54DC">
        <w:rPr>
          <w:rFonts w:eastAsia="Times New Roman"/>
          <w:sz w:val="30"/>
        </w:rPr>
        <w:t xml:space="preserve"> Трейд»</w:t>
      </w:r>
      <w:r>
        <w:rPr>
          <w:rFonts w:eastAsia="Times New Roman"/>
          <w:sz w:val="30"/>
        </w:rPr>
        <w:t xml:space="preserve">, ООО «ВГ </w:t>
      </w:r>
      <w:proofErr w:type="spellStart"/>
      <w:r>
        <w:rPr>
          <w:rFonts w:eastAsia="Times New Roman"/>
          <w:sz w:val="30"/>
        </w:rPr>
        <w:t>ОстПринт</w:t>
      </w:r>
      <w:proofErr w:type="spellEnd"/>
      <w:r>
        <w:rPr>
          <w:rFonts w:eastAsia="Times New Roman"/>
          <w:sz w:val="30"/>
        </w:rPr>
        <w:t>»,</w:t>
      </w:r>
      <w:r w:rsidRPr="002F70F7">
        <w:rPr>
          <w:rFonts w:eastAsia="Times New Roman"/>
          <w:sz w:val="30"/>
        </w:rPr>
        <w:t xml:space="preserve"> </w:t>
      </w:r>
      <w:r w:rsidRPr="00FB54DC">
        <w:rPr>
          <w:rFonts w:eastAsia="Times New Roman"/>
          <w:sz w:val="30"/>
        </w:rPr>
        <w:t>ООО «</w:t>
      </w:r>
      <w:proofErr w:type="spellStart"/>
      <w:r w:rsidRPr="00FB54DC">
        <w:rPr>
          <w:rFonts w:eastAsia="Times New Roman"/>
          <w:sz w:val="30"/>
        </w:rPr>
        <w:t>ВсеИнструменты</w:t>
      </w:r>
      <w:proofErr w:type="gramStart"/>
      <w:r>
        <w:rPr>
          <w:rFonts w:eastAsia="Times New Roman"/>
          <w:sz w:val="30"/>
        </w:rPr>
        <w:t>.р</w:t>
      </w:r>
      <w:proofErr w:type="gramEnd"/>
      <w:r>
        <w:rPr>
          <w:rFonts w:eastAsia="Times New Roman"/>
          <w:sz w:val="30"/>
        </w:rPr>
        <w:t>у</w:t>
      </w:r>
      <w:proofErr w:type="spellEnd"/>
      <w:r w:rsidRPr="00FB54DC">
        <w:rPr>
          <w:rFonts w:eastAsia="Times New Roman"/>
          <w:sz w:val="30"/>
        </w:rPr>
        <w:t>» и т.д.</w:t>
      </w:r>
    </w:p>
    <w:p w:rsidR="004F53A0" w:rsidRPr="00FB54DC" w:rsidRDefault="004F53A0" w:rsidP="004F53A0">
      <w:pPr>
        <w:spacing w:after="201" w:line="216" w:lineRule="auto"/>
        <w:ind w:right="285" w:firstLine="708"/>
        <w:rPr>
          <w:rFonts w:eastAsia="Times New Roman"/>
          <w:sz w:val="30"/>
        </w:rPr>
      </w:pPr>
      <w:r w:rsidRPr="00FB54DC">
        <w:rPr>
          <w:rFonts w:eastAsia="Times New Roman"/>
          <w:sz w:val="30"/>
        </w:rPr>
        <w:t xml:space="preserve">В формате ланч-боксов </w:t>
      </w:r>
      <w:r>
        <w:rPr>
          <w:rFonts w:eastAsia="Times New Roman"/>
          <w:sz w:val="30"/>
        </w:rPr>
        <w:t>для клиентов</w:t>
      </w:r>
      <w:r w:rsidRPr="002F70F7">
        <w:rPr>
          <w:rFonts w:eastAsia="Times New Roman"/>
          <w:sz w:val="30"/>
        </w:rPr>
        <w:t xml:space="preserve">: </w:t>
      </w:r>
      <w:r w:rsidRPr="00FB54DC">
        <w:rPr>
          <w:rFonts w:eastAsia="Times New Roman"/>
          <w:sz w:val="30"/>
        </w:rPr>
        <w:t>ООО «</w:t>
      </w:r>
      <w:proofErr w:type="spellStart"/>
      <w:r w:rsidRPr="00FB54DC">
        <w:rPr>
          <w:rFonts w:eastAsia="Times New Roman"/>
          <w:sz w:val="30"/>
        </w:rPr>
        <w:t>Сберлогистика</w:t>
      </w:r>
      <w:proofErr w:type="spellEnd"/>
      <w:r w:rsidRPr="00FB54DC">
        <w:rPr>
          <w:rFonts w:eastAsia="Times New Roman"/>
          <w:sz w:val="30"/>
        </w:rPr>
        <w:t>», ООО «</w:t>
      </w:r>
      <w:proofErr w:type="spellStart"/>
      <w:r w:rsidRPr="00FB54DC">
        <w:rPr>
          <w:rFonts w:eastAsia="Times New Roman"/>
          <w:sz w:val="30"/>
        </w:rPr>
        <w:t>Газпромнефть</w:t>
      </w:r>
      <w:proofErr w:type="spellEnd"/>
      <w:r w:rsidRPr="00FB54DC">
        <w:rPr>
          <w:rFonts w:eastAsia="Times New Roman"/>
          <w:sz w:val="30"/>
        </w:rPr>
        <w:t xml:space="preserve"> Шереметьево», «</w:t>
      </w:r>
      <w:proofErr w:type="spellStart"/>
      <w:r w:rsidRPr="00FB54DC">
        <w:rPr>
          <w:rFonts w:eastAsia="Times New Roman"/>
          <w:sz w:val="30"/>
        </w:rPr>
        <w:t>Маккофе</w:t>
      </w:r>
      <w:proofErr w:type="spellEnd"/>
      <w:r w:rsidRPr="00FB54DC">
        <w:rPr>
          <w:rFonts w:eastAsia="Times New Roman"/>
          <w:sz w:val="30"/>
        </w:rPr>
        <w:t>», «</w:t>
      </w:r>
      <w:proofErr w:type="spellStart"/>
      <w:r w:rsidRPr="00FB54DC">
        <w:rPr>
          <w:rFonts w:eastAsia="Times New Roman"/>
          <w:sz w:val="30"/>
        </w:rPr>
        <w:t>Кленмаркет</w:t>
      </w:r>
      <w:proofErr w:type="spellEnd"/>
      <w:r w:rsidRPr="00FB54DC">
        <w:rPr>
          <w:rFonts w:eastAsia="Times New Roman"/>
          <w:sz w:val="30"/>
        </w:rPr>
        <w:t>» АО «ДПД», АО «ДИМ» и другие.</w:t>
      </w:r>
    </w:p>
    <w:p w:rsidR="00964408" w:rsidRPr="004F53A0" w:rsidRDefault="004F53A0" w:rsidP="004F53A0">
      <w:pPr>
        <w:spacing w:after="201" w:line="216" w:lineRule="auto"/>
        <w:ind w:right="285" w:firstLine="708"/>
        <w:rPr>
          <w:rFonts w:eastAsia="Times New Roman"/>
          <w:sz w:val="30"/>
        </w:rPr>
      </w:pPr>
      <w:r w:rsidRPr="00FB54DC">
        <w:rPr>
          <w:rFonts w:eastAsia="Times New Roman"/>
          <w:sz w:val="30"/>
        </w:rPr>
        <w:t xml:space="preserve">Реализуем питание в формате полного цикла </w:t>
      </w:r>
      <w:r>
        <w:rPr>
          <w:rFonts w:eastAsia="Times New Roman"/>
          <w:sz w:val="30"/>
        </w:rPr>
        <w:t>для клиент</w:t>
      </w:r>
      <w:proofErr w:type="gramStart"/>
      <w:r>
        <w:rPr>
          <w:rFonts w:eastAsia="Times New Roman"/>
          <w:sz w:val="30"/>
        </w:rPr>
        <w:t xml:space="preserve">а </w:t>
      </w:r>
      <w:r w:rsidRPr="00FB54DC">
        <w:rPr>
          <w:rFonts w:eastAsia="Times New Roman"/>
          <w:sz w:val="30"/>
        </w:rPr>
        <w:t>ООО</w:t>
      </w:r>
      <w:proofErr w:type="gramEnd"/>
      <w:r w:rsidRPr="00FB54DC">
        <w:rPr>
          <w:rFonts w:eastAsia="Times New Roman"/>
          <w:sz w:val="30"/>
        </w:rPr>
        <w:t xml:space="preserve"> «Интернет Решения» (ОЗОН) 3 производственные площадки с объемом более 3000 обедов в сутки.</w:t>
      </w:r>
    </w:p>
    <w:p w:rsidR="004F53A0" w:rsidRDefault="004F53A0" w:rsidP="00964408">
      <w:pPr>
        <w:spacing w:line="276" w:lineRule="auto"/>
        <w:ind w:firstLine="360"/>
        <w:rPr>
          <w:rFonts w:eastAsia="Times New Roman"/>
        </w:rPr>
      </w:pPr>
    </w:p>
    <w:p w:rsidR="004F53A0" w:rsidRDefault="004F53A0" w:rsidP="00964408">
      <w:pPr>
        <w:spacing w:line="276" w:lineRule="auto"/>
        <w:ind w:firstLine="360"/>
        <w:rPr>
          <w:rFonts w:eastAsia="Times New Roman"/>
        </w:rPr>
      </w:pPr>
    </w:p>
    <w:p w:rsidR="004F53A0" w:rsidRDefault="004F53A0" w:rsidP="00964408">
      <w:pPr>
        <w:spacing w:line="276" w:lineRule="auto"/>
        <w:ind w:firstLine="360"/>
        <w:rPr>
          <w:rFonts w:eastAsia="Times New Roman"/>
        </w:rPr>
      </w:pPr>
    </w:p>
    <w:p w:rsidR="004F53A0" w:rsidRDefault="004F53A0" w:rsidP="00964408">
      <w:pPr>
        <w:spacing w:line="276" w:lineRule="auto"/>
        <w:ind w:firstLine="360"/>
        <w:rPr>
          <w:rFonts w:eastAsia="Times New Roman"/>
        </w:rPr>
      </w:pPr>
    </w:p>
    <w:p w:rsidR="004F53A0" w:rsidRDefault="004F53A0" w:rsidP="00964408">
      <w:pPr>
        <w:spacing w:line="276" w:lineRule="auto"/>
        <w:ind w:firstLine="360"/>
        <w:rPr>
          <w:rFonts w:eastAsia="Times New Roman"/>
        </w:rPr>
      </w:pPr>
    </w:p>
    <w:p w:rsidR="004F53A0" w:rsidRDefault="004F53A0" w:rsidP="00964408">
      <w:pPr>
        <w:spacing w:line="276" w:lineRule="auto"/>
        <w:ind w:firstLine="360"/>
        <w:rPr>
          <w:rFonts w:eastAsia="Times New Roman"/>
        </w:rPr>
      </w:pPr>
    </w:p>
    <w:p w:rsidR="004F53A0" w:rsidRPr="00964408" w:rsidRDefault="00DE094C" w:rsidP="004F53A0">
      <w:pPr>
        <w:spacing w:line="276" w:lineRule="auto"/>
        <w:ind w:firstLine="360"/>
        <w:rPr>
          <w:rFonts w:eastAsia="Times New Roman"/>
        </w:rPr>
      </w:pPr>
      <w:r>
        <w:rPr>
          <w:rFonts w:eastAsia="Times New Roman"/>
        </w:rPr>
        <w:lastRenderedPageBreak/>
        <w:t>Готовы оказывать услуги по организации питания</w:t>
      </w:r>
      <w:r w:rsidR="00767241">
        <w:rPr>
          <w:rFonts w:eastAsia="Times New Roman"/>
        </w:rPr>
        <w:t xml:space="preserve"> в </w:t>
      </w:r>
      <w:r w:rsidR="009A7307">
        <w:rPr>
          <w:rFonts w:eastAsia="Times New Roman"/>
        </w:rPr>
        <w:t>формате поставки комплексных обедов</w:t>
      </w:r>
      <w:r w:rsidR="003B1BBE">
        <w:rPr>
          <w:rFonts w:eastAsia="Times New Roman"/>
        </w:rPr>
        <w:t xml:space="preserve"> и ужинов</w:t>
      </w:r>
      <w:r w:rsidR="009A7307">
        <w:rPr>
          <w:rFonts w:eastAsia="Times New Roman"/>
        </w:rPr>
        <w:t xml:space="preserve"> </w:t>
      </w:r>
      <w:r>
        <w:rPr>
          <w:rFonts w:eastAsia="Times New Roman"/>
        </w:rPr>
        <w:t>со следующим ассортиментом</w:t>
      </w:r>
      <w:r w:rsidR="00767241" w:rsidRPr="00767241">
        <w:rPr>
          <w:rFonts w:eastAsia="Times New Roman"/>
        </w:rPr>
        <w:t>:</w:t>
      </w:r>
    </w:p>
    <w:p w:rsidR="00380B99" w:rsidRPr="00767241" w:rsidRDefault="00380B99" w:rsidP="003B1BBE">
      <w:pPr>
        <w:pStyle w:val="a9"/>
        <w:rPr>
          <w:rFonts w:eastAsia="Times New Roman"/>
        </w:rPr>
      </w:pPr>
    </w:p>
    <w:tbl>
      <w:tblPr>
        <w:tblStyle w:val="-3"/>
        <w:tblW w:w="10559" w:type="dxa"/>
        <w:tblLayout w:type="fixed"/>
        <w:tblLook w:val="04A0" w:firstRow="1" w:lastRow="0" w:firstColumn="1" w:lastColumn="0" w:noHBand="0" w:noVBand="1"/>
      </w:tblPr>
      <w:tblGrid>
        <w:gridCol w:w="3227"/>
        <w:gridCol w:w="1178"/>
        <w:gridCol w:w="6154"/>
      </w:tblGrid>
      <w:tr w:rsidR="00380B99" w:rsidRPr="00117678" w:rsidTr="00380B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380B99" w:rsidRPr="00117678" w:rsidRDefault="00380B99" w:rsidP="00380B99">
            <w:pPr>
              <w:spacing w:line="240" w:lineRule="auto"/>
              <w:ind w:firstLine="0"/>
              <w:contextualSpacing/>
              <w:jc w:val="center"/>
              <w:rPr>
                <w:rFonts w:ascii="Georgia" w:eastAsiaTheme="majorEastAsia" w:hAnsi="Georgia"/>
                <w:sz w:val="23"/>
                <w:szCs w:val="23"/>
              </w:rPr>
            </w:pPr>
          </w:p>
          <w:p w:rsidR="00380B99" w:rsidRPr="00117678" w:rsidRDefault="00380B99" w:rsidP="00380B99">
            <w:pPr>
              <w:spacing w:line="240" w:lineRule="auto"/>
              <w:ind w:firstLine="0"/>
              <w:contextualSpacing/>
              <w:jc w:val="center"/>
              <w:rPr>
                <w:rFonts w:ascii="Georgia" w:eastAsiaTheme="majorEastAsia" w:hAnsi="Georgia"/>
                <w:sz w:val="23"/>
                <w:szCs w:val="23"/>
              </w:rPr>
            </w:pPr>
            <w:r w:rsidRPr="00117678">
              <w:rPr>
                <w:rFonts w:ascii="Georgia" w:eastAsiaTheme="majorEastAsia" w:hAnsi="Georgia"/>
                <w:sz w:val="23"/>
                <w:szCs w:val="23"/>
              </w:rPr>
              <w:t>Наименование</w:t>
            </w:r>
          </w:p>
        </w:tc>
        <w:tc>
          <w:tcPr>
            <w:tcW w:w="1178" w:type="dxa"/>
          </w:tcPr>
          <w:p w:rsidR="00380B99" w:rsidRPr="00117678" w:rsidRDefault="00380B99" w:rsidP="00380B99">
            <w:pPr>
              <w:spacing w:line="240" w:lineRule="auto"/>
              <w:ind w:firstLine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Theme="majorEastAsia" w:hAnsi="Georgia"/>
                <w:sz w:val="23"/>
                <w:szCs w:val="23"/>
              </w:rPr>
            </w:pPr>
          </w:p>
          <w:p w:rsidR="00380B99" w:rsidRPr="00117678" w:rsidRDefault="00380B99" w:rsidP="00380B99">
            <w:pPr>
              <w:spacing w:line="240" w:lineRule="auto"/>
              <w:ind w:firstLine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Theme="majorEastAsia" w:hAnsi="Georgia"/>
                <w:sz w:val="23"/>
                <w:szCs w:val="23"/>
              </w:rPr>
            </w:pPr>
            <w:r w:rsidRPr="00117678">
              <w:rPr>
                <w:rFonts w:ascii="Georgia" w:eastAsiaTheme="majorEastAsia" w:hAnsi="Georgia"/>
                <w:sz w:val="23"/>
                <w:szCs w:val="23"/>
              </w:rPr>
              <w:t>Выход гр.</w:t>
            </w:r>
          </w:p>
        </w:tc>
        <w:tc>
          <w:tcPr>
            <w:tcW w:w="6154" w:type="dxa"/>
          </w:tcPr>
          <w:p w:rsidR="00380B99" w:rsidRPr="00117678" w:rsidRDefault="00380B99" w:rsidP="00380B99">
            <w:pPr>
              <w:spacing w:line="240" w:lineRule="auto"/>
              <w:ind w:firstLine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Theme="majorEastAsia" w:hAnsi="Georgia"/>
                <w:sz w:val="23"/>
                <w:szCs w:val="23"/>
              </w:rPr>
            </w:pPr>
          </w:p>
          <w:p w:rsidR="00380B99" w:rsidRPr="00117678" w:rsidRDefault="00380B99" w:rsidP="00380B99">
            <w:pPr>
              <w:spacing w:line="240" w:lineRule="auto"/>
              <w:ind w:firstLine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Theme="majorEastAsia" w:hAnsi="Georgia"/>
                <w:sz w:val="23"/>
                <w:szCs w:val="23"/>
              </w:rPr>
            </w:pPr>
            <w:r w:rsidRPr="00117678">
              <w:rPr>
                <w:rFonts w:ascii="Georgia" w:eastAsiaTheme="majorEastAsia" w:hAnsi="Georgia"/>
                <w:sz w:val="23"/>
                <w:szCs w:val="23"/>
              </w:rPr>
              <w:t xml:space="preserve">Меню </w:t>
            </w:r>
          </w:p>
        </w:tc>
      </w:tr>
      <w:tr w:rsidR="00380B99" w:rsidRPr="00117678" w:rsidTr="00380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380B99" w:rsidRPr="00117678" w:rsidRDefault="00380B99" w:rsidP="00380B99">
            <w:pPr>
              <w:spacing w:line="240" w:lineRule="auto"/>
              <w:ind w:firstLine="0"/>
              <w:contextualSpacing/>
              <w:jc w:val="center"/>
              <w:rPr>
                <w:rFonts w:ascii="Georgia" w:eastAsiaTheme="majorEastAsia" w:hAnsi="Georgia"/>
                <w:sz w:val="23"/>
                <w:szCs w:val="23"/>
              </w:rPr>
            </w:pPr>
            <w:r w:rsidRPr="00117678">
              <w:rPr>
                <w:rFonts w:ascii="Georgia" w:eastAsiaTheme="majorEastAsia" w:hAnsi="Georgia"/>
                <w:sz w:val="23"/>
                <w:szCs w:val="23"/>
              </w:rPr>
              <w:t xml:space="preserve">Стоимость </w:t>
            </w:r>
            <w:r>
              <w:rPr>
                <w:rFonts w:ascii="Georgia" w:eastAsiaTheme="majorEastAsia" w:hAnsi="Georgia"/>
                <w:sz w:val="23"/>
                <w:szCs w:val="23"/>
              </w:rPr>
              <w:t>комплексного</w:t>
            </w:r>
            <w:r w:rsidRPr="00117678">
              <w:rPr>
                <w:rFonts w:ascii="Georgia" w:eastAsiaTheme="majorEastAsia" w:hAnsi="Georgia"/>
                <w:sz w:val="23"/>
                <w:szCs w:val="23"/>
              </w:rPr>
              <w:t xml:space="preserve"> питания</w:t>
            </w:r>
          </w:p>
        </w:tc>
        <w:tc>
          <w:tcPr>
            <w:tcW w:w="1178" w:type="dxa"/>
          </w:tcPr>
          <w:p w:rsidR="00380B99" w:rsidRPr="00117678" w:rsidRDefault="00380B99" w:rsidP="00380B99">
            <w:pPr>
              <w:spacing w:line="240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Theme="minorHAnsi" w:hAnsi="Georgia"/>
                <w:sz w:val="23"/>
                <w:szCs w:val="23"/>
              </w:rPr>
            </w:pPr>
          </w:p>
          <w:p w:rsidR="00380B99" w:rsidRPr="00117678" w:rsidRDefault="00380B99" w:rsidP="00380B99">
            <w:pPr>
              <w:spacing w:line="240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Theme="minorHAnsi" w:hAnsi="Georgia"/>
                <w:sz w:val="23"/>
                <w:szCs w:val="23"/>
              </w:rPr>
            </w:pPr>
          </w:p>
        </w:tc>
        <w:tc>
          <w:tcPr>
            <w:tcW w:w="6154" w:type="dxa"/>
          </w:tcPr>
          <w:p w:rsidR="00380B99" w:rsidRPr="00117678" w:rsidRDefault="00C64C1B" w:rsidP="00097635">
            <w:pPr>
              <w:spacing w:line="240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Theme="minorHAnsi" w:hAnsi="Georgia"/>
                <w:b/>
                <w:sz w:val="23"/>
                <w:szCs w:val="23"/>
              </w:rPr>
            </w:pPr>
            <w:r>
              <w:rPr>
                <w:rFonts w:ascii="Georgia" w:eastAsiaTheme="minorHAnsi" w:hAnsi="Georgia"/>
                <w:b/>
                <w:sz w:val="24"/>
                <w:szCs w:val="23"/>
              </w:rPr>
              <w:t>От 290</w:t>
            </w:r>
            <w:r w:rsidR="00BE4164">
              <w:rPr>
                <w:rFonts w:ascii="Georgia" w:eastAsiaTheme="minorHAnsi" w:hAnsi="Georgia"/>
                <w:b/>
                <w:sz w:val="24"/>
                <w:szCs w:val="23"/>
                <w:lang w:val="en-US"/>
              </w:rPr>
              <w:t xml:space="preserve"> </w:t>
            </w:r>
            <w:r w:rsidR="00380B99" w:rsidRPr="00117678">
              <w:rPr>
                <w:rFonts w:ascii="Georgia" w:eastAsiaTheme="minorHAnsi" w:hAnsi="Georgia"/>
                <w:b/>
                <w:sz w:val="24"/>
                <w:szCs w:val="23"/>
              </w:rPr>
              <w:t>р</w:t>
            </w:r>
            <w:r w:rsidR="00380B99">
              <w:rPr>
                <w:rFonts w:ascii="Georgia" w:eastAsiaTheme="minorHAnsi" w:hAnsi="Georgia"/>
                <w:b/>
                <w:sz w:val="24"/>
                <w:szCs w:val="23"/>
              </w:rPr>
              <w:t>уб</w:t>
            </w:r>
            <w:r w:rsidR="00380B99" w:rsidRPr="00117678">
              <w:rPr>
                <w:rFonts w:ascii="Georgia" w:eastAsiaTheme="minorHAnsi" w:hAnsi="Georgia"/>
                <w:b/>
                <w:sz w:val="24"/>
                <w:szCs w:val="23"/>
              </w:rPr>
              <w:t xml:space="preserve">. </w:t>
            </w:r>
            <w:r w:rsidR="00B30C4C">
              <w:rPr>
                <w:rFonts w:ascii="Georgia" w:eastAsiaTheme="minorHAnsi" w:hAnsi="Georgia"/>
                <w:b/>
                <w:sz w:val="24"/>
                <w:szCs w:val="23"/>
              </w:rPr>
              <w:t>без</w:t>
            </w:r>
            <w:r w:rsidR="00380B99">
              <w:rPr>
                <w:rFonts w:ascii="Georgia" w:eastAsiaTheme="minorHAnsi" w:hAnsi="Georgia"/>
                <w:b/>
                <w:sz w:val="24"/>
                <w:szCs w:val="23"/>
              </w:rPr>
              <w:t xml:space="preserve"> НДС</w:t>
            </w:r>
          </w:p>
        </w:tc>
      </w:tr>
      <w:tr w:rsidR="00380B99" w:rsidRPr="00117678" w:rsidTr="00380B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9" w:type="dxa"/>
            <w:gridSpan w:val="3"/>
          </w:tcPr>
          <w:p w:rsidR="00380B99" w:rsidRPr="00F911E3" w:rsidRDefault="00380B99" w:rsidP="00380B99">
            <w:pPr>
              <w:spacing w:line="240" w:lineRule="auto"/>
              <w:ind w:firstLine="0"/>
              <w:contextualSpacing/>
              <w:jc w:val="center"/>
              <w:rPr>
                <w:rFonts w:ascii="Georgia" w:eastAsiaTheme="majorEastAsia" w:hAnsi="Georgia"/>
                <w:sz w:val="23"/>
                <w:szCs w:val="23"/>
                <w:lang w:val="en-US"/>
              </w:rPr>
            </w:pPr>
            <w:r w:rsidRPr="00117678">
              <w:rPr>
                <w:rFonts w:ascii="Georgia" w:eastAsiaTheme="majorEastAsia" w:hAnsi="Georgia"/>
                <w:i/>
                <w:szCs w:val="23"/>
                <w:u w:val="single"/>
              </w:rPr>
              <w:t>Комплексный обед</w:t>
            </w:r>
          </w:p>
        </w:tc>
      </w:tr>
      <w:tr w:rsidR="004F53A0" w:rsidRPr="00117678" w:rsidTr="00380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F53A0" w:rsidRPr="00117678" w:rsidRDefault="004F53A0" w:rsidP="003B1BBE">
            <w:pPr>
              <w:spacing w:line="240" w:lineRule="auto"/>
              <w:ind w:firstLine="0"/>
              <w:contextualSpacing/>
              <w:jc w:val="center"/>
              <w:rPr>
                <w:rFonts w:ascii="Georgia" w:eastAsiaTheme="majorEastAsia" w:hAnsi="Georgia"/>
                <w:sz w:val="23"/>
                <w:szCs w:val="23"/>
              </w:rPr>
            </w:pPr>
            <w:r>
              <w:rPr>
                <w:rFonts w:ascii="Georgia" w:eastAsiaTheme="majorEastAsia" w:hAnsi="Georgia"/>
                <w:sz w:val="23"/>
                <w:szCs w:val="23"/>
              </w:rPr>
              <w:t>Салаты</w:t>
            </w:r>
          </w:p>
        </w:tc>
        <w:tc>
          <w:tcPr>
            <w:tcW w:w="1178" w:type="dxa"/>
          </w:tcPr>
          <w:p w:rsidR="004F53A0" w:rsidRPr="006E76E8" w:rsidRDefault="00CF7B31" w:rsidP="003B1BBE">
            <w:pPr>
              <w:spacing w:line="240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Theme="minorHAnsi" w:hAnsi="Georgia"/>
                <w:b/>
                <w:sz w:val="23"/>
                <w:szCs w:val="23"/>
              </w:rPr>
            </w:pPr>
            <w:r>
              <w:rPr>
                <w:rFonts w:ascii="Georgia" w:eastAsiaTheme="minorHAnsi" w:hAnsi="Georgia"/>
                <w:b/>
                <w:sz w:val="23"/>
                <w:szCs w:val="23"/>
              </w:rPr>
              <w:t>100</w:t>
            </w:r>
            <w:r w:rsidR="00C64C1B">
              <w:rPr>
                <w:rFonts w:ascii="Georgia" w:eastAsiaTheme="minorHAnsi" w:hAnsi="Georgia"/>
                <w:b/>
                <w:sz w:val="23"/>
                <w:szCs w:val="23"/>
              </w:rPr>
              <w:t>-120</w:t>
            </w:r>
          </w:p>
        </w:tc>
        <w:tc>
          <w:tcPr>
            <w:tcW w:w="6154" w:type="dxa"/>
          </w:tcPr>
          <w:p w:rsidR="004F53A0" w:rsidRPr="00117678" w:rsidRDefault="004F53A0" w:rsidP="003B1BBE">
            <w:pPr>
              <w:spacing w:line="240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Theme="minorHAnsi" w:hAnsi="Georgia"/>
                <w:color w:val="000000"/>
                <w:sz w:val="23"/>
                <w:szCs w:val="23"/>
              </w:rPr>
            </w:pPr>
            <w:r>
              <w:rPr>
                <w:rFonts w:ascii="Georgia" w:eastAsiaTheme="minorHAnsi" w:hAnsi="Georgia"/>
                <w:sz w:val="23"/>
                <w:szCs w:val="23"/>
              </w:rPr>
              <w:t>Салаты из овощей</w:t>
            </w:r>
            <w:r w:rsidRPr="00117678">
              <w:rPr>
                <w:rFonts w:ascii="Georgia" w:eastAsiaTheme="minorHAnsi" w:hAnsi="Georgia"/>
                <w:sz w:val="23"/>
                <w:szCs w:val="23"/>
              </w:rPr>
              <w:t>, мясные, рыбные</w:t>
            </w:r>
          </w:p>
        </w:tc>
      </w:tr>
      <w:tr w:rsidR="004F53A0" w:rsidRPr="00117678" w:rsidTr="00380B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F53A0" w:rsidRPr="00117678" w:rsidRDefault="004F53A0" w:rsidP="00380B99">
            <w:pPr>
              <w:spacing w:line="240" w:lineRule="auto"/>
              <w:ind w:firstLine="0"/>
              <w:contextualSpacing/>
              <w:jc w:val="center"/>
              <w:rPr>
                <w:rFonts w:ascii="Georgia" w:eastAsiaTheme="majorEastAsia" w:hAnsi="Georgia"/>
                <w:sz w:val="23"/>
                <w:szCs w:val="23"/>
              </w:rPr>
            </w:pPr>
            <w:r w:rsidRPr="00117678">
              <w:rPr>
                <w:rFonts w:ascii="Georgia" w:eastAsiaTheme="majorEastAsia" w:hAnsi="Georgia"/>
                <w:sz w:val="23"/>
                <w:szCs w:val="23"/>
              </w:rPr>
              <w:t>Первые блюда</w:t>
            </w:r>
          </w:p>
        </w:tc>
        <w:tc>
          <w:tcPr>
            <w:tcW w:w="1178" w:type="dxa"/>
          </w:tcPr>
          <w:p w:rsidR="004F53A0" w:rsidRPr="00AD63B6" w:rsidRDefault="00AD63B6" w:rsidP="00380B99">
            <w:pPr>
              <w:spacing w:line="240" w:lineRule="auto"/>
              <w:ind w:firstLine="0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Theme="minorHAnsi" w:hAnsi="Georgia"/>
                <w:b/>
                <w:sz w:val="23"/>
                <w:szCs w:val="23"/>
              </w:rPr>
            </w:pPr>
            <w:r>
              <w:rPr>
                <w:rFonts w:ascii="Georgia" w:eastAsiaTheme="minorHAnsi" w:hAnsi="Georgia"/>
                <w:b/>
                <w:sz w:val="23"/>
                <w:szCs w:val="23"/>
              </w:rPr>
              <w:t>250</w:t>
            </w:r>
          </w:p>
        </w:tc>
        <w:tc>
          <w:tcPr>
            <w:tcW w:w="6154" w:type="dxa"/>
          </w:tcPr>
          <w:p w:rsidR="004F53A0" w:rsidRPr="00117678" w:rsidRDefault="004F53A0" w:rsidP="00380B99">
            <w:pPr>
              <w:spacing w:line="240" w:lineRule="auto"/>
              <w:ind w:firstLine="0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Theme="minorHAnsi" w:hAnsi="Georgia"/>
                <w:sz w:val="23"/>
                <w:szCs w:val="23"/>
              </w:rPr>
            </w:pPr>
            <w:r w:rsidRPr="00117678">
              <w:rPr>
                <w:rFonts w:ascii="Georgia" w:eastAsiaTheme="minorHAnsi" w:hAnsi="Georgia"/>
                <w:color w:val="000000"/>
                <w:sz w:val="23"/>
                <w:szCs w:val="23"/>
              </w:rPr>
              <w:t>Прозрачные супы (бульоны), заправочные супы, мясные супы, овощные и</w:t>
            </w:r>
            <w:r>
              <w:rPr>
                <w:rFonts w:ascii="Georgia" w:eastAsiaTheme="minorHAnsi" w:hAnsi="Georgia"/>
                <w:color w:val="000000"/>
                <w:sz w:val="23"/>
                <w:szCs w:val="23"/>
              </w:rPr>
              <w:t xml:space="preserve"> </w:t>
            </w:r>
            <w:r w:rsidRPr="00117678">
              <w:rPr>
                <w:rFonts w:ascii="Georgia" w:eastAsiaTheme="minorHAnsi" w:hAnsi="Georgia"/>
                <w:color w:val="000000"/>
                <w:sz w:val="23"/>
                <w:szCs w:val="23"/>
              </w:rPr>
              <w:t>т</w:t>
            </w:r>
            <w:r>
              <w:rPr>
                <w:rFonts w:ascii="Georgia" w:eastAsiaTheme="minorHAnsi" w:hAnsi="Georgia"/>
                <w:color w:val="000000"/>
                <w:sz w:val="23"/>
                <w:szCs w:val="23"/>
              </w:rPr>
              <w:t>.</w:t>
            </w:r>
            <w:r w:rsidRPr="00117678">
              <w:rPr>
                <w:rFonts w:ascii="Georgia" w:eastAsiaTheme="minorHAnsi" w:hAnsi="Georgia"/>
                <w:color w:val="000000"/>
                <w:sz w:val="23"/>
                <w:szCs w:val="23"/>
              </w:rPr>
              <w:t>д.</w:t>
            </w:r>
          </w:p>
        </w:tc>
      </w:tr>
      <w:tr w:rsidR="004F53A0" w:rsidRPr="00117678" w:rsidTr="00380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F53A0" w:rsidRPr="00117678" w:rsidRDefault="004F53A0" w:rsidP="00380B99">
            <w:pPr>
              <w:spacing w:line="240" w:lineRule="auto"/>
              <w:ind w:firstLine="0"/>
              <w:contextualSpacing/>
              <w:jc w:val="center"/>
              <w:rPr>
                <w:rFonts w:ascii="Georgia" w:eastAsiaTheme="majorEastAsia" w:hAnsi="Georgia"/>
                <w:sz w:val="23"/>
                <w:szCs w:val="23"/>
              </w:rPr>
            </w:pPr>
            <w:r w:rsidRPr="00117678">
              <w:rPr>
                <w:rFonts w:ascii="Georgia" w:eastAsiaTheme="majorEastAsia" w:hAnsi="Georgia"/>
                <w:sz w:val="23"/>
                <w:szCs w:val="23"/>
              </w:rPr>
              <w:t>Вторые блюда</w:t>
            </w:r>
          </w:p>
        </w:tc>
        <w:tc>
          <w:tcPr>
            <w:tcW w:w="1178" w:type="dxa"/>
          </w:tcPr>
          <w:p w:rsidR="004F53A0" w:rsidRPr="006E76E8" w:rsidRDefault="00AD63B6" w:rsidP="00380B99">
            <w:pPr>
              <w:spacing w:line="240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Theme="minorHAnsi" w:hAnsi="Georgia"/>
                <w:b/>
                <w:sz w:val="23"/>
                <w:szCs w:val="23"/>
              </w:rPr>
            </w:pPr>
            <w:r>
              <w:rPr>
                <w:rFonts w:ascii="Georgia" w:eastAsiaTheme="minorHAnsi" w:hAnsi="Georgia"/>
                <w:b/>
                <w:sz w:val="23"/>
                <w:szCs w:val="23"/>
              </w:rPr>
              <w:t>100</w:t>
            </w:r>
            <w:r w:rsidR="00C64C1B">
              <w:rPr>
                <w:rFonts w:ascii="Georgia" w:eastAsiaTheme="minorHAnsi" w:hAnsi="Georgia"/>
                <w:b/>
                <w:sz w:val="23"/>
                <w:szCs w:val="23"/>
              </w:rPr>
              <w:t>-120</w:t>
            </w:r>
          </w:p>
        </w:tc>
        <w:tc>
          <w:tcPr>
            <w:tcW w:w="6154" w:type="dxa"/>
          </w:tcPr>
          <w:p w:rsidR="004F53A0" w:rsidRPr="00117678" w:rsidRDefault="004F53A0" w:rsidP="00380B99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Theme="minorHAnsi" w:hAnsi="Georgia"/>
                <w:color w:val="000000"/>
                <w:sz w:val="23"/>
                <w:szCs w:val="23"/>
              </w:rPr>
            </w:pPr>
            <w:r w:rsidRPr="00117678">
              <w:rPr>
                <w:rFonts w:ascii="Georgia" w:eastAsiaTheme="minorHAnsi" w:hAnsi="Georgia"/>
                <w:color w:val="000000"/>
                <w:sz w:val="23"/>
                <w:szCs w:val="23"/>
              </w:rPr>
              <w:t xml:space="preserve">Мясо рубленое, мясо соусное (преобладающее); </w:t>
            </w:r>
          </w:p>
          <w:p w:rsidR="004F53A0" w:rsidRPr="00117678" w:rsidRDefault="004F53A0" w:rsidP="00380B99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Theme="minorHAnsi" w:hAnsi="Georgia"/>
                <w:color w:val="000000"/>
                <w:sz w:val="23"/>
                <w:szCs w:val="23"/>
              </w:rPr>
            </w:pPr>
            <w:r w:rsidRPr="00117678">
              <w:rPr>
                <w:rFonts w:ascii="Georgia" w:eastAsiaTheme="minorHAnsi" w:hAnsi="Georgia"/>
                <w:color w:val="000000"/>
                <w:sz w:val="23"/>
                <w:szCs w:val="23"/>
              </w:rPr>
              <w:t xml:space="preserve">Птица соусная, птица рубленая, птица кусковая; </w:t>
            </w:r>
          </w:p>
          <w:p w:rsidR="004F53A0" w:rsidRPr="00117678" w:rsidRDefault="004F53A0" w:rsidP="00380B99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Theme="minorHAnsi" w:hAnsi="Georgia"/>
                <w:color w:val="000000"/>
                <w:sz w:val="23"/>
                <w:szCs w:val="23"/>
              </w:rPr>
            </w:pPr>
            <w:r w:rsidRPr="00117678">
              <w:rPr>
                <w:rFonts w:ascii="Georgia" w:eastAsiaTheme="minorHAnsi" w:hAnsi="Georgia"/>
                <w:color w:val="000000"/>
                <w:sz w:val="23"/>
                <w:szCs w:val="23"/>
              </w:rPr>
              <w:t>Рыба рубленая, рыба кусковая; субпродукты</w:t>
            </w:r>
          </w:p>
        </w:tc>
      </w:tr>
      <w:tr w:rsidR="004F53A0" w:rsidRPr="00117678" w:rsidTr="00380B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F53A0" w:rsidRPr="00117678" w:rsidRDefault="004F53A0" w:rsidP="00380B99">
            <w:pPr>
              <w:spacing w:line="240" w:lineRule="auto"/>
              <w:ind w:firstLine="0"/>
              <w:contextualSpacing/>
              <w:jc w:val="center"/>
              <w:rPr>
                <w:rFonts w:ascii="Georgia" w:eastAsiaTheme="majorEastAsia" w:hAnsi="Georgia"/>
                <w:sz w:val="23"/>
                <w:szCs w:val="23"/>
              </w:rPr>
            </w:pPr>
            <w:r w:rsidRPr="00117678">
              <w:rPr>
                <w:rFonts w:ascii="Georgia" w:eastAsiaTheme="majorEastAsia" w:hAnsi="Georgia"/>
                <w:sz w:val="23"/>
                <w:szCs w:val="23"/>
              </w:rPr>
              <w:t>Гарниры</w:t>
            </w:r>
          </w:p>
        </w:tc>
        <w:tc>
          <w:tcPr>
            <w:tcW w:w="1178" w:type="dxa"/>
          </w:tcPr>
          <w:p w:rsidR="004F53A0" w:rsidRPr="00AD63B6" w:rsidRDefault="00AD63B6" w:rsidP="00380B99">
            <w:pPr>
              <w:tabs>
                <w:tab w:val="center" w:pos="481"/>
              </w:tabs>
              <w:spacing w:line="240" w:lineRule="auto"/>
              <w:ind w:firstLine="0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Theme="minorHAnsi" w:hAnsi="Georgia"/>
                <w:b/>
                <w:sz w:val="23"/>
                <w:szCs w:val="23"/>
              </w:rPr>
            </w:pPr>
            <w:r>
              <w:rPr>
                <w:rFonts w:ascii="Georgia" w:eastAsiaTheme="minorHAnsi" w:hAnsi="Georgia"/>
                <w:b/>
                <w:sz w:val="23"/>
                <w:szCs w:val="23"/>
              </w:rPr>
              <w:t>150</w:t>
            </w:r>
            <w:r w:rsidR="000B453C">
              <w:rPr>
                <w:rFonts w:ascii="Georgia" w:eastAsiaTheme="minorHAnsi" w:hAnsi="Georgia"/>
                <w:b/>
                <w:sz w:val="23"/>
                <w:szCs w:val="23"/>
              </w:rPr>
              <w:t>-170</w:t>
            </w:r>
          </w:p>
        </w:tc>
        <w:tc>
          <w:tcPr>
            <w:tcW w:w="6154" w:type="dxa"/>
          </w:tcPr>
          <w:p w:rsidR="004F53A0" w:rsidRPr="00117678" w:rsidRDefault="004F53A0" w:rsidP="00380B99">
            <w:pPr>
              <w:spacing w:line="240" w:lineRule="auto"/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Theme="minorHAnsi" w:hAnsi="Georgia"/>
                <w:color w:val="000000"/>
                <w:sz w:val="23"/>
                <w:szCs w:val="23"/>
              </w:rPr>
            </w:pPr>
            <w:r w:rsidRPr="00117678">
              <w:rPr>
                <w:rFonts w:ascii="Georgia" w:eastAsiaTheme="minorHAnsi" w:hAnsi="Georgia"/>
                <w:color w:val="000000"/>
                <w:sz w:val="23"/>
                <w:szCs w:val="23"/>
              </w:rPr>
              <w:t>Гарниры рассыпчатые, гарниры овощные, макароны</w:t>
            </w:r>
          </w:p>
        </w:tc>
      </w:tr>
      <w:tr w:rsidR="004F53A0" w:rsidRPr="00117678" w:rsidTr="00380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F53A0" w:rsidRPr="00117678" w:rsidRDefault="004F53A0" w:rsidP="00380B99">
            <w:pPr>
              <w:spacing w:line="240" w:lineRule="auto"/>
              <w:ind w:firstLine="0"/>
              <w:contextualSpacing/>
              <w:jc w:val="center"/>
              <w:rPr>
                <w:rFonts w:ascii="Georgia" w:eastAsiaTheme="majorEastAsia" w:hAnsi="Georgia"/>
                <w:sz w:val="23"/>
                <w:szCs w:val="23"/>
              </w:rPr>
            </w:pPr>
            <w:r w:rsidRPr="00117678">
              <w:rPr>
                <w:rFonts w:ascii="Georgia" w:eastAsiaTheme="majorEastAsia" w:hAnsi="Georgia"/>
                <w:sz w:val="23"/>
                <w:szCs w:val="23"/>
              </w:rPr>
              <w:t>Хлеб</w:t>
            </w:r>
          </w:p>
        </w:tc>
        <w:tc>
          <w:tcPr>
            <w:tcW w:w="1178" w:type="dxa"/>
          </w:tcPr>
          <w:p w:rsidR="004F53A0" w:rsidRPr="006E76E8" w:rsidRDefault="00AD63B6" w:rsidP="00380B99">
            <w:pPr>
              <w:spacing w:line="240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Theme="minorHAnsi" w:hAnsi="Georgia"/>
                <w:b/>
                <w:sz w:val="23"/>
                <w:szCs w:val="23"/>
              </w:rPr>
            </w:pPr>
            <w:r>
              <w:rPr>
                <w:rFonts w:ascii="Georgia" w:eastAsiaTheme="minorHAnsi" w:hAnsi="Georgia"/>
                <w:b/>
                <w:sz w:val="23"/>
                <w:szCs w:val="23"/>
              </w:rPr>
              <w:t>100</w:t>
            </w:r>
          </w:p>
        </w:tc>
        <w:tc>
          <w:tcPr>
            <w:tcW w:w="6154" w:type="dxa"/>
          </w:tcPr>
          <w:p w:rsidR="004F53A0" w:rsidRDefault="00D81C13" w:rsidP="00380B99">
            <w:pPr>
              <w:spacing w:line="240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Theme="minorHAnsi" w:hAnsi="Georgia"/>
                <w:sz w:val="23"/>
                <w:szCs w:val="23"/>
              </w:rPr>
            </w:pPr>
            <w:r>
              <w:rPr>
                <w:rFonts w:ascii="Georgia" w:eastAsiaTheme="minorHAnsi" w:hAnsi="Georgia"/>
                <w:sz w:val="23"/>
                <w:szCs w:val="23"/>
              </w:rPr>
              <w:t>2</w:t>
            </w:r>
            <w:r w:rsidR="00AD63B6">
              <w:rPr>
                <w:rFonts w:ascii="Georgia" w:eastAsiaTheme="minorHAnsi" w:hAnsi="Georgia"/>
                <w:sz w:val="23"/>
                <w:szCs w:val="23"/>
              </w:rPr>
              <w:t xml:space="preserve"> куска белого</w:t>
            </w:r>
          </w:p>
          <w:p w:rsidR="00D81C13" w:rsidRPr="00256ECF" w:rsidRDefault="00256ECF" w:rsidP="00380B99">
            <w:pPr>
              <w:spacing w:line="240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Theme="minorHAnsi" w:hAnsi="Georgia"/>
                <w:sz w:val="23"/>
                <w:szCs w:val="23"/>
              </w:rPr>
            </w:pPr>
            <w:r>
              <w:rPr>
                <w:rFonts w:ascii="Georgia" w:eastAsiaTheme="minorHAnsi" w:hAnsi="Georgia"/>
                <w:sz w:val="23"/>
                <w:szCs w:val="23"/>
                <w:lang w:val="en-US"/>
              </w:rPr>
              <w:t>1</w:t>
            </w:r>
            <w:r>
              <w:rPr>
                <w:rFonts w:ascii="Georgia" w:eastAsiaTheme="minorHAnsi" w:hAnsi="Georgia"/>
                <w:sz w:val="23"/>
                <w:szCs w:val="23"/>
              </w:rPr>
              <w:t xml:space="preserve"> кусок черного</w:t>
            </w:r>
          </w:p>
        </w:tc>
      </w:tr>
      <w:tr w:rsidR="00AD63B6" w:rsidRPr="00117678" w:rsidTr="00380B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AD63B6" w:rsidRPr="00117678" w:rsidRDefault="00AD63B6" w:rsidP="00380B99">
            <w:pPr>
              <w:spacing w:line="240" w:lineRule="auto"/>
              <w:ind w:firstLine="0"/>
              <w:contextualSpacing/>
              <w:jc w:val="center"/>
              <w:rPr>
                <w:rFonts w:ascii="Georgia" w:eastAsiaTheme="majorEastAsia" w:hAnsi="Georgia"/>
                <w:sz w:val="23"/>
                <w:szCs w:val="23"/>
              </w:rPr>
            </w:pPr>
            <w:r>
              <w:rPr>
                <w:rFonts w:ascii="Georgia" w:eastAsiaTheme="majorEastAsia" w:hAnsi="Georgia"/>
                <w:sz w:val="23"/>
                <w:szCs w:val="23"/>
              </w:rPr>
              <w:t>Соуса</w:t>
            </w:r>
          </w:p>
        </w:tc>
        <w:tc>
          <w:tcPr>
            <w:tcW w:w="1178" w:type="dxa"/>
          </w:tcPr>
          <w:p w:rsidR="00AD63B6" w:rsidRDefault="00D81C13" w:rsidP="00380B99">
            <w:pPr>
              <w:spacing w:line="240" w:lineRule="auto"/>
              <w:ind w:firstLine="0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Theme="minorHAnsi" w:hAnsi="Georgia"/>
                <w:b/>
                <w:sz w:val="23"/>
                <w:szCs w:val="23"/>
              </w:rPr>
            </w:pPr>
            <w:r>
              <w:rPr>
                <w:rFonts w:ascii="Georgia" w:eastAsiaTheme="minorHAnsi" w:hAnsi="Georgia"/>
                <w:b/>
                <w:sz w:val="23"/>
                <w:szCs w:val="23"/>
              </w:rPr>
              <w:t>20</w:t>
            </w:r>
          </w:p>
        </w:tc>
        <w:tc>
          <w:tcPr>
            <w:tcW w:w="6154" w:type="dxa"/>
          </w:tcPr>
          <w:p w:rsidR="00AD63B6" w:rsidRPr="00AD63B6" w:rsidRDefault="00AD63B6" w:rsidP="00380B99">
            <w:pPr>
              <w:spacing w:line="240" w:lineRule="auto"/>
              <w:ind w:firstLine="0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Theme="minorHAnsi" w:hAnsi="Georgia"/>
                <w:sz w:val="23"/>
                <w:szCs w:val="23"/>
                <w:lang w:val="en-US"/>
              </w:rPr>
            </w:pPr>
            <w:r>
              <w:rPr>
                <w:rFonts w:ascii="Georgia" w:eastAsiaTheme="minorHAnsi" w:hAnsi="Georgia"/>
                <w:sz w:val="23"/>
                <w:szCs w:val="23"/>
              </w:rPr>
              <w:t>Соусный стол</w:t>
            </w:r>
          </w:p>
        </w:tc>
      </w:tr>
      <w:tr w:rsidR="003A6DB9" w:rsidRPr="00117678" w:rsidTr="00380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3A6DB9" w:rsidRPr="003A6DB9" w:rsidRDefault="003A6DB9" w:rsidP="00380B99">
            <w:pPr>
              <w:spacing w:line="240" w:lineRule="auto"/>
              <w:ind w:firstLine="0"/>
              <w:contextualSpacing/>
              <w:jc w:val="center"/>
              <w:rPr>
                <w:rFonts w:ascii="Georgia" w:eastAsiaTheme="majorEastAsia" w:hAnsi="Georgia"/>
                <w:sz w:val="23"/>
                <w:szCs w:val="23"/>
              </w:rPr>
            </w:pPr>
            <w:r>
              <w:rPr>
                <w:rFonts w:ascii="Georgia" w:eastAsiaTheme="majorEastAsia" w:hAnsi="Georgia"/>
                <w:sz w:val="23"/>
                <w:szCs w:val="23"/>
              </w:rPr>
              <w:t>напиток</w:t>
            </w:r>
          </w:p>
        </w:tc>
        <w:tc>
          <w:tcPr>
            <w:tcW w:w="1178" w:type="dxa"/>
          </w:tcPr>
          <w:p w:rsidR="003A6DB9" w:rsidRPr="003A6DB9" w:rsidRDefault="003A6DB9" w:rsidP="00380B99">
            <w:pPr>
              <w:spacing w:line="240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Theme="minorHAnsi" w:hAnsi="Georgia"/>
                <w:b/>
                <w:sz w:val="23"/>
                <w:szCs w:val="23"/>
                <w:lang w:val="en-US"/>
              </w:rPr>
            </w:pPr>
            <w:r>
              <w:rPr>
                <w:rFonts w:ascii="Georgia" w:eastAsiaTheme="minorHAnsi" w:hAnsi="Georgia"/>
                <w:b/>
                <w:sz w:val="23"/>
                <w:szCs w:val="23"/>
                <w:lang w:val="en-US"/>
              </w:rPr>
              <w:t>200</w:t>
            </w:r>
          </w:p>
        </w:tc>
        <w:tc>
          <w:tcPr>
            <w:tcW w:w="6154" w:type="dxa"/>
          </w:tcPr>
          <w:p w:rsidR="003A6DB9" w:rsidRDefault="003A6DB9" w:rsidP="003A6DB9">
            <w:pPr>
              <w:tabs>
                <w:tab w:val="left" w:pos="1005"/>
              </w:tabs>
              <w:spacing w:line="240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Theme="minorHAnsi" w:hAnsi="Georgia"/>
                <w:sz w:val="23"/>
                <w:szCs w:val="23"/>
              </w:rPr>
            </w:pPr>
            <w:r>
              <w:rPr>
                <w:rFonts w:ascii="Georgia" w:eastAsiaTheme="minorHAnsi" w:hAnsi="Georgia"/>
                <w:sz w:val="23"/>
                <w:szCs w:val="23"/>
              </w:rPr>
              <w:t>компот</w:t>
            </w:r>
          </w:p>
        </w:tc>
      </w:tr>
    </w:tbl>
    <w:p w:rsidR="00D0534F" w:rsidRPr="00256ECF" w:rsidRDefault="00D0534F" w:rsidP="008C7A31">
      <w:pPr>
        <w:spacing w:line="240" w:lineRule="auto"/>
        <w:ind w:firstLine="0"/>
      </w:pPr>
    </w:p>
    <w:p w:rsidR="00622408" w:rsidRPr="002115B8" w:rsidRDefault="00622408" w:rsidP="008C7A31">
      <w:pPr>
        <w:spacing w:line="240" w:lineRule="auto"/>
        <w:ind w:firstLine="0"/>
        <w:rPr>
          <w:b/>
        </w:rPr>
      </w:pPr>
      <w:r w:rsidRPr="002115B8">
        <w:rPr>
          <w:b/>
        </w:rPr>
        <w:t>Так же возможна организация поставок завтраков, обедов и ужинов.</w:t>
      </w:r>
    </w:p>
    <w:p w:rsidR="00622408" w:rsidRPr="002115B8" w:rsidRDefault="00E73324" w:rsidP="008C7A31">
      <w:pPr>
        <w:spacing w:line="240" w:lineRule="auto"/>
        <w:ind w:firstLine="0"/>
        <w:rPr>
          <w:b/>
        </w:rPr>
      </w:pPr>
      <w:r w:rsidRPr="002115B8">
        <w:rPr>
          <w:b/>
        </w:rPr>
        <w:t>Для более  детального понимания и оценки нашего товара, готовы предоставить Вам бесплатные образцы наших комплексных обедов в нескольких вариантах. Проведем дегустацию, расскажем о нашей компании.</w:t>
      </w:r>
    </w:p>
    <w:p w:rsidR="00E87F13" w:rsidRDefault="00E87F13" w:rsidP="008C7A31">
      <w:pPr>
        <w:spacing w:line="240" w:lineRule="auto"/>
        <w:ind w:firstLine="0"/>
      </w:pPr>
    </w:p>
    <w:p w:rsidR="005B502E" w:rsidRPr="0034019A" w:rsidRDefault="00E87F13" w:rsidP="008C7A31">
      <w:pPr>
        <w:spacing w:line="240" w:lineRule="auto"/>
        <w:ind w:firstLine="0"/>
      </w:pPr>
      <w:r>
        <w:t xml:space="preserve">С Уважением </w:t>
      </w:r>
      <w:bookmarkStart w:id="0" w:name="_GoBack"/>
      <w:bookmarkEnd w:id="0"/>
    </w:p>
    <w:p w:rsidR="00E87F13" w:rsidRDefault="00E87F13" w:rsidP="008C7A31">
      <w:pPr>
        <w:spacing w:line="240" w:lineRule="auto"/>
        <w:ind w:firstLine="0"/>
      </w:pPr>
      <w:r>
        <w:t>Менеджер к</w:t>
      </w:r>
      <w:r w:rsidR="00097635">
        <w:t>лиентского отдела</w:t>
      </w:r>
      <w:r w:rsidR="002B7DD2">
        <w:t xml:space="preserve"> </w:t>
      </w:r>
    </w:p>
    <w:p w:rsidR="00097635" w:rsidRDefault="00030EC1" w:rsidP="008C7A31">
      <w:pPr>
        <w:spacing w:line="240" w:lineRule="auto"/>
        <w:ind w:firstLine="0"/>
      </w:pPr>
      <w:r>
        <w:t>89261742132</w:t>
      </w:r>
      <w:r w:rsidR="002B7DD2">
        <w:t xml:space="preserve"> </w:t>
      </w:r>
      <w:r w:rsidR="008C7A31">
        <w:tab/>
      </w:r>
      <w:r w:rsidR="0073786C">
        <w:t xml:space="preserve">                                                             </w:t>
      </w:r>
      <w:r w:rsidR="00E87F13">
        <w:t>Галкин Е</w:t>
      </w:r>
      <w:r w:rsidR="00EC764A">
        <w:t>.</w:t>
      </w:r>
      <w:r w:rsidR="00E87F13">
        <w:t>П</w:t>
      </w:r>
      <w:r w:rsidR="00EC764A">
        <w:t>.</w:t>
      </w:r>
    </w:p>
    <w:p w:rsidR="002756CE" w:rsidRPr="00767241" w:rsidRDefault="00C82B7B" w:rsidP="008C7A31">
      <w:pPr>
        <w:spacing w:line="240" w:lineRule="auto"/>
        <w:ind w:firstLine="0"/>
      </w:pPr>
      <w:r>
        <w:t>ООО «</w:t>
      </w:r>
      <w:proofErr w:type="spellStart"/>
      <w:r>
        <w:t>Симпл</w:t>
      </w:r>
      <w:proofErr w:type="spellEnd"/>
      <w:r>
        <w:t xml:space="preserve"> </w:t>
      </w:r>
      <w:proofErr w:type="spellStart"/>
      <w:r>
        <w:t>Фуд</w:t>
      </w:r>
      <w:proofErr w:type="spellEnd"/>
      <w:r>
        <w:t xml:space="preserve">»                                                                      </w:t>
      </w:r>
      <w:r w:rsidR="008C7A31">
        <w:tab/>
      </w:r>
      <w:r w:rsidR="008C7A31">
        <w:tab/>
      </w:r>
    </w:p>
    <w:sectPr w:rsidR="002756CE" w:rsidRPr="00767241" w:rsidSect="009629A4">
      <w:headerReference w:type="default" r:id="rId9"/>
      <w:footerReference w:type="default" r:id="rId10"/>
      <w:pgSz w:w="11906" w:h="16838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324" w:rsidRDefault="00E73324" w:rsidP="007468D1">
      <w:pPr>
        <w:spacing w:line="240" w:lineRule="auto"/>
      </w:pPr>
      <w:r>
        <w:separator/>
      </w:r>
    </w:p>
  </w:endnote>
  <w:endnote w:type="continuationSeparator" w:id="0">
    <w:p w:rsidR="00E73324" w:rsidRDefault="00E73324" w:rsidP="007468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324" w:rsidRDefault="00E73324" w:rsidP="00F25DE2">
    <w:pPr>
      <w:pStyle w:val="a5"/>
      <w:ind w:left="-426"/>
      <w:jc w:val="center"/>
    </w:pPr>
    <w:r>
      <w:rPr>
        <w:noProof/>
        <w:lang w:eastAsia="ru-RU"/>
      </w:rPr>
      <w:drawing>
        <wp:inline distT="0" distB="0" distL="0" distR="0" wp14:anchorId="3E3B1E48" wp14:editId="7D058413">
          <wp:extent cx="5940425" cy="419735"/>
          <wp:effectExtent l="0" t="0" r="3175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ланк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419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324" w:rsidRDefault="00E73324" w:rsidP="007468D1">
      <w:pPr>
        <w:spacing w:line="240" w:lineRule="auto"/>
      </w:pPr>
      <w:r>
        <w:separator/>
      </w:r>
    </w:p>
  </w:footnote>
  <w:footnote w:type="continuationSeparator" w:id="0">
    <w:p w:rsidR="00E73324" w:rsidRDefault="00E73324" w:rsidP="007468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324" w:rsidRDefault="00E73324" w:rsidP="00F25DE2">
    <w:pPr>
      <w:pStyle w:val="a3"/>
      <w:ind w:left="-426"/>
      <w:jc w:val="center"/>
    </w:pPr>
    <w:r>
      <w:rPr>
        <w:noProof/>
        <w:lang w:eastAsia="ru-RU"/>
      </w:rPr>
      <w:drawing>
        <wp:inline distT="0" distB="0" distL="0" distR="0" wp14:anchorId="40A49942" wp14:editId="05984927">
          <wp:extent cx="6624320" cy="1732915"/>
          <wp:effectExtent l="0" t="0" r="5080" b="635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4320" cy="173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4E08"/>
    <w:multiLevelType w:val="hybridMultilevel"/>
    <w:tmpl w:val="38708702"/>
    <w:lvl w:ilvl="0" w:tplc="C9FEC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A50825"/>
    <w:multiLevelType w:val="hybridMultilevel"/>
    <w:tmpl w:val="414C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C3C92"/>
    <w:multiLevelType w:val="hybridMultilevel"/>
    <w:tmpl w:val="01B8469C"/>
    <w:lvl w:ilvl="0" w:tplc="AD38CE76">
      <w:start w:val="100"/>
      <w:numFmt w:val="bullet"/>
      <w:lvlText w:val=""/>
      <w:lvlJc w:val="left"/>
      <w:pPr>
        <w:ind w:left="36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>
    <w:nsid w:val="10362B36"/>
    <w:multiLevelType w:val="hybridMultilevel"/>
    <w:tmpl w:val="413CEA0C"/>
    <w:lvl w:ilvl="0" w:tplc="5F1E7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3477C5"/>
    <w:multiLevelType w:val="hybridMultilevel"/>
    <w:tmpl w:val="48C08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87E92"/>
    <w:multiLevelType w:val="hybridMultilevel"/>
    <w:tmpl w:val="7062EE64"/>
    <w:lvl w:ilvl="0" w:tplc="0F2E9E0A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>
    <w:nsid w:val="209D64B3"/>
    <w:multiLevelType w:val="hybridMultilevel"/>
    <w:tmpl w:val="5C9C570E"/>
    <w:lvl w:ilvl="0" w:tplc="10E6C6E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3"/>
        <w:szCs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D5AC0"/>
    <w:multiLevelType w:val="hybridMultilevel"/>
    <w:tmpl w:val="48C08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1440C"/>
    <w:multiLevelType w:val="hybridMultilevel"/>
    <w:tmpl w:val="9662D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94C53"/>
    <w:multiLevelType w:val="hybridMultilevel"/>
    <w:tmpl w:val="E09A08F0"/>
    <w:lvl w:ilvl="0" w:tplc="1B74B6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31D88"/>
    <w:multiLevelType w:val="hybridMultilevel"/>
    <w:tmpl w:val="557C1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F47A0"/>
    <w:multiLevelType w:val="hybridMultilevel"/>
    <w:tmpl w:val="125817F4"/>
    <w:lvl w:ilvl="0" w:tplc="7930B0AA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>
    <w:nsid w:val="59F41CC2"/>
    <w:multiLevelType w:val="hybridMultilevel"/>
    <w:tmpl w:val="E09A08F0"/>
    <w:lvl w:ilvl="0" w:tplc="1B74B6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5F4080"/>
    <w:multiLevelType w:val="hybridMultilevel"/>
    <w:tmpl w:val="A96AB7E0"/>
    <w:lvl w:ilvl="0" w:tplc="6B76F11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E9416C6"/>
    <w:multiLevelType w:val="multilevel"/>
    <w:tmpl w:val="B52A7F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5">
    <w:nsid w:val="68A54386"/>
    <w:multiLevelType w:val="hybridMultilevel"/>
    <w:tmpl w:val="186C31DC"/>
    <w:lvl w:ilvl="0" w:tplc="6EA6451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8726F13"/>
    <w:multiLevelType w:val="hybridMultilevel"/>
    <w:tmpl w:val="0E4E3E8C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15"/>
  </w:num>
  <w:num w:numId="5">
    <w:abstractNumId w:val="13"/>
  </w:num>
  <w:num w:numId="6">
    <w:abstractNumId w:val="7"/>
  </w:num>
  <w:num w:numId="7">
    <w:abstractNumId w:val="4"/>
  </w:num>
  <w:num w:numId="8">
    <w:abstractNumId w:val="14"/>
  </w:num>
  <w:num w:numId="9">
    <w:abstractNumId w:val="2"/>
  </w:num>
  <w:num w:numId="10">
    <w:abstractNumId w:val="5"/>
  </w:num>
  <w:num w:numId="11">
    <w:abstractNumId w:val="0"/>
  </w:num>
  <w:num w:numId="12">
    <w:abstractNumId w:val="11"/>
  </w:num>
  <w:num w:numId="13">
    <w:abstractNumId w:val="3"/>
  </w:num>
  <w:num w:numId="14">
    <w:abstractNumId w:val="6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B"/>
    <w:rsid w:val="00030EC1"/>
    <w:rsid w:val="00070A5C"/>
    <w:rsid w:val="00081A07"/>
    <w:rsid w:val="00083F38"/>
    <w:rsid w:val="00087568"/>
    <w:rsid w:val="00097635"/>
    <w:rsid w:val="000B19AE"/>
    <w:rsid w:val="000B453C"/>
    <w:rsid w:val="000B79ED"/>
    <w:rsid w:val="000D0F1F"/>
    <w:rsid w:val="000E0308"/>
    <w:rsid w:val="000F1E4E"/>
    <w:rsid w:val="000F7EB8"/>
    <w:rsid w:val="00100461"/>
    <w:rsid w:val="00112936"/>
    <w:rsid w:val="00117678"/>
    <w:rsid w:val="00133313"/>
    <w:rsid w:val="00133604"/>
    <w:rsid w:val="00142FD2"/>
    <w:rsid w:val="00144C29"/>
    <w:rsid w:val="00145CD0"/>
    <w:rsid w:val="00153F89"/>
    <w:rsid w:val="00172A69"/>
    <w:rsid w:val="00185153"/>
    <w:rsid w:val="001934EB"/>
    <w:rsid w:val="001A0910"/>
    <w:rsid w:val="001A1DE8"/>
    <w:rsid w:val="001A6830"/>
    <w:rsid w:val="00200B2B"/>
    <w:rsid w:val="00206359"/>
    <w:rsid w:val="002115B8"/>
    <w:rsid w:val="00211FE2"/>
    <w:rsid w:val="00222A6C"/>
    <w:rsid w:val="00254373"/>
    <w:rsid w:val="00256ECF"/>
    <w:rsid w:val="002756CE"/>
    <w:rsid w:val="00292188"/>
    <w:rsid w:val="002942B2"/>
    <w:rsid w:val="002A7483"/>
    <w:rsid w:val="002B10CE"/>
    <w:rsid w:val="002B237D"/>
    <w:rsid w:val="002B3469"/>
    <w:rsid w:val="002B7DD2"/>
    <w:rsid w:val="002C0F4C"/>
    <w:rsid w:val="002D42E5"/>
    <w:rsid w:val="002E1700"/>
    <w:rsid w:val="002F7D1D"/>
    <w:rsid w:val="00300E5F"/>
    <w:rsid w:val="00301F5E"/>
    <w:rsid w:val="00304F78"/>
    <w:rsid w:val="00313A75"/>
    <w:rsid w:val="00322BEA"/>
    <w:rsid w:val="0034019A"/>
    <w:rsid w:val="00350E90"/>
    <w:rsid w:val="003565AB"/>
    <w:rsid w:val="00380B99"/>
    <w:rsid w:val="003822B5"/>
    <w:rsid w:val="003957D5"/>
    <w:rsid w:val="003A0365"/>
    <w:rsid w:val="003A6DB9"/>
    <w:rsid w:val="003B1BBE"/>
    <w:rsid w:val="003B7BA9"/>
    <w:rsid w:val="003C335D"/>
    <w:rsid w:val="003E7BAD"/>
    <w:rsid w:val="0040026E"/>
    <w:rsid w:val="0040626A"/>
    <w:rsid w:val="0041334D"/>
    <w:rsid w:val="00426584"/>
    <w:rsid w:val="00430604"/>
    <w:rsid w:val="00447D6F"/>
    <w:rsid w:val="00462B65"/>
    <w:rsid w:val="004747B0"/>
    <w:rsid w:val="00486FD2"/>
    <w:rsid w:val="00494D3E"/>
    <w:rsid w:val="004A0ABE"/>
    <w:rsid w:val="004A2A71"/>
    <w:rsid w:val="004A7937"/>
    <w:rsid w:val="004F2BD8"/>
    <w:rsid w:val="004F41A3"/>
    <w:rsid w:val="004F53A0"/>
    <w:rsid w:val="00502F32"/>
    <w:rsid w:val="00507C9B"/>
    <w:rsid w:val="00515A9B"/>
    <w:rsid w:val="00530B4F"/>
    <w:rsid w:val="005355F2"/>
    <w:rsid w:val="00551FDD"/>
    <w:rsid w:val="00570AAA"/>
    <w:rsid w:val="005A1058"/>
    <w:rsid w:val="005B1C34"/>
    <w:rsid w:val="005B502E"/>
    <w:rsid w:val="005C4F05"/>
    <w:rsid w:val="005C6116"/>
    <w:rsid w:val="005E18A3"/>
    <w:rsid w:val="00602917"/>
    <w:rsid w:val="0061362B"/>
    <w:rsid w:val="00622408"/>
    <w:rsid w:val="006307F1"/>
    <w:rsid w:val="00637D15"/>
    <w:rsid w:val="0064547D"/>
    <w:rsid w:val="0066042F"/>
    <w:rsid w:val="006643DF"/>
    <w:rsid w:val="00665EFE"/>
    <w:rsid w:val="0067247B"/>
    <w:rsid w:val="006818EC"/>
    <w:rsid w:val="006A0134"/>
    <w:rsid w:val="006A2B0A"/>
    <w:rsid w:val="006A53D8"/>
    <w:rsid w:val="006A6597"/>
    <w:rsid w:val="006B7B5C"/>
    <w:rsid w:val="006E76E8"/>
    <w:rsid w:val="006E7B14"/>
    <w:rsid w:val="00706EFA"/>
    <w:rsid w:val="00714E4A"/>
    <w:rsid w:val="0073786C"/>
    <w:rsid w:val="007468D1"/>
    <w:rsid w:val="00760DC4"/>
    <w:rsid w:val="00764B0B"/>
    <w:rsid w:val="00767241"/>
    <w:rsid w:val="007841A0"/>
    <w:rsid w:val="00785E65"/>
    <w:rsid w:val="00792CBB"/>
    <w:rsid w:val="00795D18"/>
    <w:rsid w:val="007A5473"/>
    <w:rsid w:val="007A6B14"/>
    <w:rsid w:val="007F0FCE"/>
    <w:rsid w:val="00807553"/>
    <w:rsid w:val="00810D4A"/>
    <w:rsid w:val="00813553"/>
    <w:rsid w:val="00831A80"/>
    <w:rsid w:val="0084363F"/>
    <w:rsid w:val="00843DA6"/>
    <w:rsid w:val="00850F3E"/>
    <w:rsid w:val="00853543"/>
    <w:rsid w:val="008564E9"/>
    <w:rsid w:val="00865D35"/>
    <w:rsid w:val="00876822"/>
    <w:rsid w:val="008821EE"/>
    <w:rsid w:val="008A0076"/>
    <w:rsid w:val="008A7130"/>
    <w:rsid w:val="008C7A31"/>
    <w:rsid w:val="008D0407"/>
    <w:rsid w:val="008D5C94"/>
    <w:rsid w:val="008E0E5F"/>
    <w:rsid w:val="008F3D54"/>
    <w:rsid w:val="00916549"/>
    <w:rsid w:val="00921622"/>
    <w:rsid w:val="009265E8"/>
    <w:rsid w:val="00940406"/>
    <w:rsid w:val="009629A4"/>
    <w:rsid w:val="00964408"/>
    <w:rsid w:val="0096491A"/>
    <w:rsid w:val="00971B98"/>
    <w:rsid w:val="0099470F"/>
    <w:rsid w:val="009A5682"/>
    <w:rsid w:val="009A7307"/>
    <w:rsid w:val="009C659B"/>
    <w:rsid w:val="009F4F88"/>
    <w:rsid w:val="00A248C0"/>
    <w:rsid w:val="00A469B4"/>
    <w:rsid w:val="00A605B7"/>
    <w:rsid w:val="00AA57AB"/>
    <w:rsid w:val="00AB509B"/>
    <w:rsid w:val="00AB7FCD"/>
    <w:rsid w:val="00AC4CC9"/>
    <w:rsid w:val="00AC6B62"/>
    <w:rsid w:val="00AD63B6"/>
    <w:rsid w:val="00B03A6E"/>
    <w:rsid w:val="00B232DE"/>
    <w:rsid w:val="00B30C4C"/>
    <w:rsid w:val="00B47C37"/>
    <w:rsid w:val="00B52A55"/>
    <w:rsid w:val="00B544D3"/>
    <w:rsid w:val="00B57644"/>
    <w:rsid w:val="00B722D7"/>
    <w:rsid w:val="00B85499"/>
    <w:rsid w:val="00BB2C07"/>
    <w:rsid w:val="00BD24EE"/>
    <w:rsid w:val="00BD369E"/>
    <w:rsid w:val="00BE4164"/>
    <w:rsid w:val="00C47558"/>
    <w:rsid w:val="00C64914"/>
    <w:rsid w:val="00C64C1B"/>
    <w:rsid w:val="00C6649E"/>
    <w:rsid w:val="00C74615"/>
    <w:rsid w:val="00C82B7B"/>
    <w:rsid w:val="00C830DC"/>
    <w:rsid w:val="00C835BD"/>
    <w:rsid w:val="00C86935"/>
    <w:rsid w:val="00C87AF7"/>
    <w:rsid w:val="00C91EF1"/>
    <w:rsid w:val="00CB042B"/>
    <w:rsid w:val="00CC4537"/>
    <w:rsid w:val="00CE5C4C"/>
    <w:rsid w:val="00CE6C96"/>
    <w:rsid w:val="00CE7D3A"/>
    <w:rsid w:val="00CF7B31"/>
    <w:rsid w:val="00D04763"/>
    <w:rsid w:val="00D0534F"/>
    <w:rsid w:val="00D06CF7"/>
    <w:rsid w:val="00D36FB3"/>
    <w:rsid w:val="00D552A0"/>
    <w:rsid w:val="00D62D7C"/>
    <w:rsid w:val="00D66476"/>
    <w:rsid w:val="00D8193C"/>
    <w:rsid w:val="00D81C13"/>
    <w:rsid w:val="00D82D29"/>
    <w:rsid w:val="00D9446B"/>
    <w:rsid w:val="00DC79A7"/>
    <w:rsid w:val="00DD0F18"/>
    <w:rsid w:val="00DD76D9"/>
    <w:rsid w:val="00DE094C"/>
    <w:rsid w:val="00DF0F17"/>
    <w:rsid w:val="00E02845"/>
    <w:rsid w:val="00E029D5"/>
    <w:rsid w:val="00E129CF"/>
    <w:rsid w:val="00E13911"/>
    <w:rsid w:val="00E276B3"/>
    <w:rsid w:val="00E40724"/>
    <w:rsid w:val="00E5262C"/>
    <w:rsid w:val="00E552EF"/>
    <w:rsid w:val="00E66C6A"/>
    <w:rsid w:val="00E73324"/>
    <w:rsid w:val="00E85DC4"/>
    <w:rsid w:val="00E87F13"/>
    <w:rsid w:val="00EA3138"/>
    <w:rsid w:val="00EA3C02"/>
    <w:rsid w:val="00EB4867"/>
    <w:rsid w:val="00EC764A"/>
    <w:rsid w:val="00EC7655"/>
    <w:rsid w:val="00ED4B5E"/>
    <w:rsid w:val="00EE187C"/>
    <w:rsid w:val="00EE3482"/>
    <w:rsid w:val="00EF1C61"/>
    <w:rsid w:val="00F13056"/>
    <w:rsid w:val="00F13AE0"/>
    <w:rsid w:val="00F150F0"/>
    <w:rsid w:val="00F24A16"/>
    <w:rsid w:val="00F24EFB"/>
    <w:rsid w:val="00F25DE2"/>
    <w:rsid w:val="00F370EE"/>
    <w:rsid w:val="00F911E3"/>
    <w:rsid w:val="00FA1C5D"/>
    <w:rsid w:val="00FB216B"/>
    <w:rsid w:val="00FB30A1"/>
    <w:rsid w:val="00FB47F2"/>
    <w:rsid w:val="00FB495F"/>
    <w:rsid w:val="00FC354D"/>
    <w:rsid w:val="00FD2F6D"/>
    <w:rsid w:val="00FE37A2"/>
    <w:rsid w:val="00FE37E6"/>
    <w:rsid w:val="00FF6860"/>
    <w:rsid w:val="00FF7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B0A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8D1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7468D1"/>
  </w:style>
  <w:style w:type="paragraph" w:styleId="a5">
    <w:name w:val="footer"/>
    <w:basedOn w:val="a"/>
    <w:link w:val="a6"/>
    <w:uiPriority w:val="99"/>
    <w:unhideWhenUsed/>
    <w:rsid w:val="007468D1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7468D1"/>
  </w:style>
  <w:style w:type="paragraph" w:styleId="a7">
    <w:name w:val="Balloon Text"/>
    <w:basedOn w:val="a"/>
    <w:link w:val="a8"/>
    <w:uiPriority w:val="99"/>
    <w:semiHidden/>
    <w:unhideWhenUsed/>
    <w:rsid w:val="007468D1"/>
    <w:pPr>
      <w:spacing w:line="240" w:lineRule="auto"/>
      <w:ind w:firstLin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8D1"/>
    <w:rPr>
      <w:rFonts w:ascii="Tahoma" w:hAnsi="Tahoma" w:cs="Tahoma"/>
      <w:sz w:val="16"/>
      <w:szCs w:val="16"/>
    </w:rPr>
  </w:style>
  <w:style w:type="paragraph" w:styleId="a9">
    <w:name w:val="List Paragraph"/>
    <w:aliases w:val="Булет 1,Bullet List,numbered,FooterText,Bullet Number,Нумерованый список,List Paragraph1,lp1,lp11,List Paragraph11,Bullet 1,Use Case List Paragraph,Paragraphe de liste1"/>
    <w:basedOn w:val="a"/>
    <w:link w:val="aa"/>
    <w:uiPriority w:val="34"/>
    <w:qFormat/>
    <w:rsid w:val="00087568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</w:rPr>
  </w:style>
  <w:style w:type="table" w:styleId="ab">
    <w:name w:val="Table Grid"/>
    <w:basedOn w:val="a1"/>
    <w:uiPriority w:val="59"/>
    <w:rsid w:val="00613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otnote reference"/>
    <w:uiPriority w:val="99"/>
    <w:unhideWhenUsed/>
    <w:rsid w:val="00C87AF7"/>
    <w:rPr>
      <w:vertAlign w:val="superscript"/>
    </w:rPr>
  </w:style>
  <w:style w:type="paragraph" w:styleId="ad">
    <w:name w:val="footnote text"/>
    <w:basedOn w:val="a"/>
    <w:link w:val="ae"/>
    <w:uiPriority w:val="99"/>
    <w:rsid w:val="00C87AF7"/>
    <w:pPr>
      <w:spacing w:line="240" w:lineRule="auto"/>
    </w:pPr>
    <w:rPr>
      <w:rFonts w:eastAsia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C87AF7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rsid w:val="00C87AF7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C87AF7"/>
    <w:pPr>
      <w:widowControl w:val="0"/>
      <w:autoSpaceDE w:val="0"/>
      <w:autoSpaceDN w:val="0"/>
      <w:adjustRightInd w:val="0"/>
      <w:spacing w:line="274" w:lineRule="exact"/>
      <w:ind w:hanging="562"/>
    </w:pPr>
    <w:rPr>
      <w:rFonts w:eastAsiaTheme="minorEastAsia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C87AF7"/>
    <w:rPr>
      <w:rFonts w:ascii="Times New Roman" w:hAnsi="Times New Roman" w:cs="Times New Roman"/>
      <w:b/>
      <w:bCs/>
      <w:sz w:val="20"/>
      <w:szCs w:val="20"/>
    </w:rPr>
  </w:style>
  <w:style w:type="character" w:customStyle="1" w:styleId="aa">
    <w:name w:val="Абзац списка Знак"/>
    <w:aliases w:val="Булет 1 Знак,Bullet List Знак,numbered Знак,FooterText Знак,Bullet Number Знак,Нумерованый список Знак,List Paragraph1 Знак,lp1 Знак,lp11 Знак,List Paragraph11 Знак,Bullet 1 Знак,Use Case List Paragraph Знак,Paragraphe de liste1 Знак"/>
    <w:link w:val="a9"/>
    <w:uiPriority w:val="34"/>
    <w:locked/>
    <w:rsid w:val="00C47558"/>
  </w:style>
  <w:style w:type="paragraph" w:styleId="af">
    <w:name w:val="Normal (Web)"/>
    <w:basedOn w:val="a"/>
    <w:uiPriority w:val="99"/>
    <w:unhideWhenUsed/>
    <w:rsid w:val="00C4755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b"/>
    <w:uiPriority w:val="59"/>
    <w:rsid w:val="00DD76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b"/>
    <w:uiPriority w:val="59"/>
    <w:rsid w:val="00DE094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Grid Accent 3"/>
    <w:basedOn w:val="a1"/>
    <w:uiPriority w:val="62"/>
    <w:rsid w:val="00144C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B0A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8D1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7468D1"/>
  </w:style>
  <w:style w:type="paragraph" w:styleId="a5">
    <w:name w:val="footer"/>
    <w:basedOn w:val="a"/>
    <w:link w:val="a6"/>
    <w:uiPriority w:val="99"/>
    <w:unhideWhenUsed/>
    <w:rsid w:val="007468D1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7468D1"/>
  </w:style>
  <w:style w:type="paragraph" w:styleId="a7">
    <w:name w:val="Balloon Text"/>
    <w:basedOn w:val="a"/>
    <w:link w:val="a8"/>
    <w:uiPriority w:val="99"/>
    <w:semiHidden/>
    <w:unhideWhenUsed/>
    <w:rsid w:val="007468D1"/>
    <w:pPr>
      <w:spacing w:line="240" w:lineRule="auto"/>
      <w:ind w:firstLin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8D1"/>
    <w:rPr>
      <w:rFonts w:ascii="Tahoma" w:hAnsi="Tahoma" w:cs="Tahoma"/>
      <w:sz w:val="16"/>
      <w:szCs w:val="16"/>
    </w:rPr>
  </w:style>
  <w:style w:type="paragraph" w:styleId="a9">
    <w:name w:val="List Paragraph"/>
    <w:aliases w:val="Булет 1,Bullet List,numbered,FooterText,Bullet Number,Нумерованый список,List Paragraph1,lp1,lp11,List Paragraph11,Bullet 1,Use Case List Paragraph,Paragraphe de liste1"/>
    <w:basedOn w:val="a"/>
    <w:link w:val="aa"/>
    <w:uiPriority w:val="34"/>
    <w:qFormat/>
    <w:rsid w:val="00087568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</w:rPr>
  </w:style>
  <w:style w:type="table" w:styleId="ab">
    <w:name w:val="Table Grid"/>
    <w:basedOn w:val="a1"/>
    <w:uiPriority w:val="59"/>
    <w:rsid w:val="00613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otnote reference"/>
    <w:uiPriority w:val="99"/>
    <w:unhideWhenUsed/>
    <w:rsid w:val="00C87AF7"/>
    <w:rPr>
      <w:vertAlign w:val="superscript"/>
    </w:rPr>
  </w:style>
  <w:style w:type="paragraph" w:styleId="ad">
    <w:name w:val="footnote text"/>
    <w:basedOn w:val="a"/>
    <w:link w:val="ae"/>
    <w:uiPriority w:val="99"/>
    <w:rsid w:val="00C87AF7"/>
    <w:pPr>
      <w:spacing w:line="240" w:lineRule="auto"/>
    </w:pPr>
    <w:rPr>
      <w:rFonts w:eastAsia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C87AF7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rsid w:val="00C87AF7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C87AF7"/>
    <w:pPr>
      <w:widowControl w:val="0"/>
      <w:autoSpaceDE w:val="0"/>
      <w:autoSpaceDN w:val="0"/>
      <w:adjustRightInd w:val="0"/>
      <w:spacing w:line="274" w:lineRule="exact"/>
      <w:ind w:hanging="562"/>
    </w:pPr>
    <w:rPr>
      <w:rFonts w:eastAsiaTheme="minorEastAsia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C87AF7"/>
    <w:rPr>
      <w:rFonts w:ascii="Times New Roman" w:hAnsi="Times New Roman" w:cs="Times New Roman"/>
      <w:b/>
      <w:bCs/>
      <w:sz w:val="20"/>
      <w:szCs w:val="20"/>
    </w:rPr>
  </w:style>
  <w:style w:type="character" w:customStyle="1" w:styleId="aa">
    <w:name w:val="Абзац списка Знак"/>
    <w:aliases w:val="Булет 1 Знак,Bullet List Знак,numbered Знак,FooterText Знак,Bullet Number Знак,Нумерованый список Знак,List Paragraph1 Знак,lp1 Знак,lp11 Знак,List Paragraph11 Знак,Bullet 1 Знак,Use Case List Paragraph Знак,Paragraphe de liste1 Знак"/>
    <w:link w:val="a9"/>
    <w:uiPriority w:val="34"/>
    <w:locked/>
    <w:rsid w:val="00C47558"/>
  </w:style>
  <w:style w:type="paragraph" w:styleId="af">
    <w:name w:val="Normal (Web)"/>
    <w:basedOn w:val="a"/>
    <w:uiPriority w:val="99"/>
    <w:unhideWhenUsed/>
    <w:rsid w:val="00C4755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b"/>
    <w:uiPriority w:val="59"/>
    <w:rsid w:val="00DD76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b"/>
    <w:uiPriority w:val="59"/>
    <w:rsid w:val="00DE094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Grid Accent 3"/>
    <w:basedOn w:val="a1"/>
    <w:uiPriority w:val="62"/>
    <w:rsid w:val="00144C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B2D0A618</Template>
  <TotalTime>8</TotalTime>
  <Pages>3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Ю. Петров</dc:creator>
  <cp:lastModifiedBy>Евгений П. Галкин</cp:lastModifiedBy>
  <cp:revision>10</cp:revision>
  <cp:lastPrinted>2024-07-08T11:06:00Z</cp:lastPrinted>
  <dcterms:created xsi:type="dcterms:W3CDTF">2025-04-08T09:41:00Z</dcterms:created>
  <dcterms:modified xsi:type="dcterms:W3CDTF">2025-04-25T06:45:00Z</dcterms:modified>
</cp:coreProperties>
</file>