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51DFC" w14:paraId="08352224" w14:textId="77777777" w:rsidTr="00351DFC">
        <w:tc>
          <w:tcPr>
            <w:tcW w:w="9571" w:type="dxa"/>
          </w:tcPr>
          <w:p w14:paraId="3C0E600F" w14:textId="77777777" w:rsidR="00351DFC" w:rsidRPr="00351DFC" w:rsidRDefault="00351DFC" w:rsidP="00351DF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351DFC">
              <w:rPr>
                <w:rFonts w:ascii="Times New Roman" w:hAnsi="Times New Roman" w:cs="Times New Roman"/>
                <w:sz w:val="48"/>
                <w:szCs w:val="48"/>
              </w:rPr>
              <w:t>ООО «</w:t>
            </w:r>
            <w:proofErr w:type="spellStart"/>
            <w:r w:rsidRPr="00351DFC">
              <w:rPr>
                <w:rFonts w:ascii="Times New Roman" w:hAnsi="Times New Roman" w:cs="Times New Roman"/>
                <w:sz w:val="48"/>
                <w:szCs w:val="48"/>
              </w:rPr>
              <w:t>Автогрузстрой</w:t>
            </w:r>
            <w:proofErr w:type="spellEnd"/>
            <w:r w:rsidRPr="00351DFC">
              <w:rPr>
                <w:rFonts w:ascii="Times New Roman" w:hAnsi="Times New Roman" w:cs="Times New Roman"/>
                <w:sz w:val="48"/>
                <w:szCs w:val="48"/>
              </w:rPr>
              <w:t>»</w:t>
            </w:r>
          </w:p>
          <w:p w14:paraId="0E87F997" w14:textId="77777777" w:rsidR="00351DFC" w:rsidRPr="00351DFC" w:rsidRDefault="00351DFC" w:rsidP="0035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FC">
              <w:rPr>
                <w:rFonts w:ascii="Times New Roman" w:hAnsi="Times New Roman" w:cs="Times New Roman"/>
                <w:sz w:val="20"/>
                <w:szCs w:val="20"/>
              </w:rPr>
              <w:t>ИНН 1658235557 КПП 165801001</w:t>
            </w:r>
          </w:p>
          <w:p w14:paraId="117EDD0A" w14:textId="77777777" w:rsidR="00351DFC" w:rsidRPr="00351DFC" w:rsidRDefault="00351DFC" w:rsidP="0035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FC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 420085, РТ, г. Казань, ул. </w:t>
            </w:r>
            <w:proofErr w:type="spellStart"/>
            <w:r w:rsidRPr="00351DFC">
              <w:rPr>
                <w:rFonts w:ascii="Times New Roman" w:hAnsi="Times New Roman" w:cs="Times New Roman"/>
                <w:sz w:val="20"/>
                <w:szCs w:val="20"/>
              </w:rPr>
              <w:t>Гудованцева</w:t>
            </w:r>
            <w:proofErr w:type="spellEnd"/>
            <w:r w:rsidRPr="00351DFC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proofErr w:type="gramStart"/>
            <w:r w:rsidRPr="00351DFC">
              <w:rPr>
                <w:rFonts w:ascii="Times New Roman" w:hAnsi="Times New Roman" w:cs="Times New Roman"/>
                <w:sz w:val="20"/>
                <w:szCs w:val="20"/>
              </w:rPr>
              <w:t>27,оф.</w:t>
            </w:r>
            <w:proofErr w:type="gramEnd"/>
            <w:r w:rsidRPr="00351DF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4AF2918A" w14:textId="77777777" w:rsidR="00351DFC" w:rsidRPr="00351DFC" w:rsidRDefault="00F7791C" w:rsidP="0035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351DFC" w:rsidRPr="00351DF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Avtogruzstroi</w:t>
              </w:r>
              <w:r w:rsidR="00351DFC" w:rsidRPr="00351D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351DFC" w:rsidRPr="00351DF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351DFC" w:rsidRPr="00351D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351DFC" w:rsidRPr="00351DF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56C62ADB" w14:textId="77777777" w:rsidR="00351DFC" w:rsidRDefault="00351DFC" w:rsidP="00351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6F797" w14:textId="77777777" w:rsidR="00351DFC" w:rsidRPr="00C623DC" w:rsidRDefault="00C623DC" w:rsidP="00C623DC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623DC">
              <w:rPr>
                <w:b/>
                <w:noProof/>
                <w:sz w:val="28"/>
                <w:szCs w:val="28"/>
              </w:rPr>
              <w:t>Специальное коммерческое предложение</w:t>
            </w:r>
          </w:p>
        </w:tc>
      </w:tr>
    </w:tbl>
    <w:p w14:paraId="796B8116" w14:textId="77777777" w:rsidR="00150BBA" w:rsidRPr="00150BBA" w:rsidRDefault="00150BBA" w:rsidP="00150BBA">
      <w:pPr>
        <w:rPr>
          <w:b/>
          <w:noProof/>
          <w:sz w:val="32"/>
          <w:szCs w:val="32"/>
        </w:rPr>
      </w:pPr>
      <w:r w:rsidRPr="00BC4894">
        <w:t>Наша транспортная компания ООО «</w:t>
      </w:r>
      <w:proofErr w:type="spellStart"/>
      <w:r>
        <w:t>Автогрузстрой</w:t>
      </w:r>
      <w:proofErr w:type="spellEnd"/>
      <w:r w:rsidRPr="00BC4894">
        <w:t>», представленная на рынке с 201</w:t>
      </w:r>
      <w:r>
        <w:t>5</w:t>
      </w:r>
      <w:r w:rsidRPr="00BC4894">
        <w:t xml:space="preserve"> года, осуществляет перевозку всех видов грузов автомобильным транспортом по всей территории России, странам СНГ и Европе. Мы работаем с индивидуальными предпринимателями и крупными компаниями всегда с заключением официального договора на оказание транспортных услуг. Наша компания надежный партнер, четко и в срок выполняющая свои обязательства перед партнерами уже более </w:t>
      </w:r>
      <w:r w:rsidR="0096056A">
        <w:t>5</w:t>
      </w:r>
      <w:r w:rsidRPr="00BC4894">
        <w:t xml:space="preserve"> лет. Обратившись к нам, Вы можете рассчитывать на качественное и быстрое обслуживание, благодаря слаженной работе, профессионализму и опыту наших сотрудников.</w:t>
      </w:r>
      <w:r w:rsidRPr="00BC4894">
        <w:rPr>
          <w:b/>
        </w:rPr>
        <w:br/>
      </w:r>
      <w:proofErr w:type="spellStart"/>
      <w:r>
        <w:rPr>
          <w:b/>
        </w:rPr>
        <w:t>Автогрузстрой</w:t>
      </w:r>
      <w:proofErr w:type="spellEnd"/>
      <w:r w:rsidRPr="00BC4894">
        <w:rPr>
          <w:b/>
        </w:rPr>
        <w:t xml:space="preserve"> – это:</w:t>
      </w:r>
    </w:p>
    <w:p w14:paraId="2C442A2C" w14:textId="77777777" w:rsidR="00150BBA" w:rsidRPr="00BC4894" w:rsidRDefault="00150BBA" w:rsidP="00150BBA">
      <w:pPr>
        <w:ind w:firstLine="709"/>
        <w:jc w:val="both"/>
      </w:pPr>
      <w:r w:rsidRPr="00BC4894">
        <w:rPr>
          <w:b/>
        </w:rPr>
        <w:t xml:space="preserve">- </w:t>
      </w:r>
      <w:r w:rsidRPr="00BC4894">
        <w:t>Собственный грузовой транспорт;</w:t>
      </w:r>
    </w:p>
    <w:p w14:paraId="4E129327" w14:textId="77777777" w:rsidR="00150BBA" w:rsidRPr="00BC4894" w:rsidRDefault="00150BBA" w:rsidP="00150BBA">
      <w:pPr>
        <w:ind w:firstLine="709"/>
        <w:jc w:val="both"/>
      </w:pPr>
      <w:r w:rsidRPr="00BC4894">
        <w:t>- 100% предоставление автотранспорта по любому направлению и по любой заявке Клиента;</w:t>
      </w:r>
    </w:p>
    <w:p w14:paraId="39A42FB6" w14:textId="77777777" w:rsidR="00150BBA" w:rsidRPr="00BC4894" w:rsidRDefault="00150BBA" w:rsidP="00150BBA">
      <w:pPr>
        <w:ind w:firstLine="709"/>
        <w:jc w:val="both"/>
      </w:pPr>
      <w:r w:rsidRPr="00BC4894">
        <w:t>- Своевременная замена транспорта на месте погрузки в экстренных случаях;</w:t>
      </w:r>
    </w:p>
    <w:p w14:paraId="6AC72C36" w14:textId="77777777" w:rsidR="00150BBA" w:rsidRPr="00BC4894" w:rsidRDefault="00150BBA" w:rsidP="00150BBA">
      <w:pPr>
        <w:ind w:firstLine="709"/>
        <w:jc w:val="both"/>
      </w:pPr>
      <w:r w:rsidRPr="00BC4894">
        <w:t>- Сопровождение и охрана ценных грузов;</w:t>
      </w:r>
    </w:p>
    <w:p w14:paraId="75F7FE50" w14:textId="77777777" w:rsidR="00150BBA" w:rsidRPr="00BC4894" w:rsidRDefault="00150BBA" w:rsidP="00150BBA">
      <w:pPr>
        <w:ind w:firstLine="709"/>
        <w:jc w:val="both"/>
      </w:pPr>
      <w:r w:rsidRPr="00BC4894">
        <w:t>- Возможность хранения грузов на собственных складах компании;</w:t>
      </w:r>
    </w:p>
    <w:p w14:paraId="45E43614" w14:textId="77777777" w:rsidR="00150BBA" w:rsidRPr="00BC4894" w:rsidRDefault="00150BBA" w:rsidP="00150BBA">
      <w:pPr>
        <w:ind w:firstLine="709"/>
        <w:jc w:val="both"/>
      </w:pPr>
      <w:r w:rsidRPr="00BC4894">
        <w:t xml:space="preserve">- Обязательное страхование ответственности не только перевозчика, но и экспедитора с      ответственностью за все риски с лимитом возмещения до 12 000 000 </w:t>
      </w:r>
      <w:proofErr w:type="gramStart"/>
      <w:r w:rsidRPr="00BC4894">
        <w:t>рублей .</w:t>
      </w:r>
      <w:proofErr w:type="gramEnd"/>
    </w:p>
    <w:p w14:paraId="5EFB7036" w14:textId="77777777" w:rsidR="00150BBA" w:rsidRPr="00BC4894" w:rsidRDefault="00150BBA" w:rsidP="00150BBA">
      <w:pPr>
        <w:ind w:firstLine="709"/>
        <w:jc w:val="both"/>
      </w:pPr>
      <w:r w:rsidRPr="00BC4894">
        <w:t>- Конкурентоспособные цены;</w:t>
      </w:r>
    </w:p>
    <w:p w14:paraId="6F0CA460" w14:textId="77777777" w:rsidR="00150BBA" w:rsidRPr="00BC4894" w:rsidRDefault="00150BBA" w:rsidP="00150BBA">
      <w:pPr>
        <w:ind w:firstLine="709"/>
        <w:jc w:val="both"/>
      </w:pPr>
      <w:r w:rsidRPr="00BC4894">
        <w:t xml:space="preserve">- </w:t>
      </w:r>
      <w:r w:rsidRPr="00BC4894">
        <w:rPr>
          <w:u w:val="single"/>
        </w:rPr>
        <w:t xml:space="preserve">Наличная и безналичная форма расчета </w:t>
      </w:r>
      <w:proofErr w:type="gramStart"/>
      <w:r w:rsidRPr="00BC4894">
        <w:rPr>
          <w:u w:val="single"/>
        </w:rPr>
        <w:t>с  НДС</w:t>
      </w:r>
      <w:proofErr w:type="gramEnd"/>
      <w:r w:rsidRPr="00BC4894">
        <w:rPr>
          <w:u w:val="single"/>
        </w:rPr>
        <w:t xml:space="preserve"> (с отсрочкой платежа);</w:t>
      </w:r>
    </w:p>
    <w:p w14:paraId="530AF222" w14:textId="77777777" w:rsidR="00150BBA" w:rsidRPr="00BC4894" w:rsidRDefault="00150BBA" w:rsidP="00150BBA">
      <w:pPr>
        <w:ind w:firstLine="709"/>
        <w:jc w:val="both"/>
      </w:pPr>
      <w:r w:rsidRPr="00BC4894">
        <w:t xml:space="preserve">- </w:t>
      </w:r>
      <w:r w:rsidRPr="00BC4894">
        <w:rPr>
          <w:u w:val="single"/>
        </w:rPr>
        <w:t>Гибкий, правильный и быстрый документооборот;</w:t>
      </w:r>
    </w:p>
    <w:p w14:paraId="65F7D48C" w14:textId="77777777" w:rsidR="00150BBA" w:rsidRPr="00BC4894" w:rsidRDefault="00150BBA" w:rsidP="00150BBA">
      <w:pPr>
        <w:ind w:firstLine="709"/>
        <w:jc w:val="both"/>
      </w:pPr>
      <w:r w:rsidRPr="00BC4894">
        <w:t xml:space="preserve">- </w:t>
      </w:r>
      <w:r w:rsidRPr="00BC4894">
        <w:rPr>
          <w:u w:val="single"/>
        </w:rPr>
        <w:t>100% гарантия чистоты сделок и полное отсутствие налоговых рисков</w:t>
      </w:r>
      <w:r w:rsidRPr="00BC4894">
        <w:t xml:space="preserve">; </w:t>
      </w:r>
    </w:p>
    <w:p w14:paraId="6FA1E2A9" w14:textId="77777777" w:rsidR="00C623DC" w:rsidRDefault="00150BBA" w:rsidP="00C623DC">
      <w:pPr>
        <w:ind w:firstLine="709"/>
        <w:jc w:val="both"/>
        <w:rPr>
          <w:b/>
        </w:rPr>
      </w:pPr>
      <w:r w:rsidRPr="00BC4894">
        <w:t xml:space="preserve">- </w:t>
      </w:r>
      <w:r w:rsidRPr="00BC4894">
        <w:rPr>
          <w:u w:val="single"/>
        </w:rPr>
        <w:t>Гарантия лояльности и конфиденциальности в отношениях с партнерами</w:t>
      </w:r>
      <w:r w:rsidRPr="00BC4894">
        <w:rPr>
          <w:u w:val="single"/>
        </w:rPr>
        <w:br/>
      </w:r>
      <w:r w:rsidRPr="00BC4894">
        <w:rPr>
          <w:b/>
        </w:rPr>
        <w:t>Наши партнёры:</w:t>
      </w:r>
    </w:p>
    <w:p w14:paraId="30816B80" w14:textId="7BE6B2A6" w:rsidR="00150BBA" w:rsidRPr="00C623DC" w:rsidRDefault="00150BBA" w:rsidP="00C623DC">
      <w:pPr>
        <w:ind w:firstLine="709"/>
        <w:jc w:val="both"/>
        <w:rPr>
          <w:b/>
        </w:rPr>
      </w:pPr>
      <w:r w:rsidRPr="00BC4894">
        <w:t>«Эгида+</w:t>
      </w:r>
      <w:proofErr w:type="gramStart"/>
      <w:r w:rsidRPr="00BC4894">
        <w:t>»,«</w:t>
      </w:r>
      <w:proofErr w:type="spellStart"/>
      <w:proofErr w:type="gramEnd"/>
      <w:r w:rsidRPr="00BC4894">
        <w:t>ПалпИнвест</w:t>
      </w:r>
      <w:proofErr w:type="spellEnd"/>
      <w:r w:rsidRPr="00BC4894">
        <w:t>», «</w:t>
      </w:r>
      <w:proofErr w:type="spellStart"/>
      <w:r w:rsidRPr="00BC4894">
        <w:t>Агротехмашстройсервис</w:t>
      </w:r>
      <w:proofErr w:type="spellEnd"/>
      <w:r w:rsidRPr="00BC4894">
        <w:t>», «Аскона», «</w:t>
      </w:r>
      <w:proofErr w:type="spellStart"/>
      <w:r w:rsidRPr="00BC4894">
        <w:t>ТрансТехСервис</w:t>
      </w:r>
      <w:proofErr w:type="spellEnd"/>
      <w:r w:rsidRPr="00BC4894">
        <w:t>», «</w:t>
      </w:r>
      <w:proofErr w:type="spellStart"/>
      <w:r w:rsidRPr="00BC4894">
        <w:t>Металлоцентр</w:t>
      </w:r>
      <w:proofErr w:type="spellEnd"/>
      <w:r w:rsidRPr="00BC4894">
        <w:t xml:space="preserve"> Лидер-М», «Пятёрочка», «АЛКОТОРГ», «М-Видео», ООО "Объединение "</w:t>
      </w:r>
      <w:proofErr w:type="spellStart"/>
      <w:r w:rsidRPr="00BC4894">
        <w:t>Союзпищепром</w:t>
      </w:r>
      <w:proofErr w:type="spellEnd"/>
      <w:r w:rsidRPr="00BC4894">
        <w:t>", ООО "Мебельная фабрика Мария", ООО "</w:t>
      </w:r>
      <w:proofErr w:type="spellStart"/>
      <w:r w:rsidRPr="00BC4894">
        <w:t>ОтиДо</w:t>
      </w:r>
      <w:proofErr w:type="spellEnd"/>
      <w:r w:rsidRPr="00BC4894">
        <w:t>", ООО "Картли" и многие другие.</w:t>
      </w:r>
    </w:p>
    <w:p w14:paraId="7005DBF3" w14:textId="77777777" w:rsidR="00150BBA" w:rsidRDefault="00150BBA" w:rsidP="00150BBA">
      <w:pPr>
        <w:spacing w:line="360" w:lineRule="auto"/>
      </w:pPr>
      <w:r w:rsidRPr="00BC4894">
        <w:t>С   пожеланиями взаимовыгодного и долгосрочного сотрудничества</w:t>
      </w:r>
    </w:p>
    <w:p w14:paraId="2BD3D9F0" w14:textId="77777777" w:rsidR="00C623DC" w:rsidRDefault="00C623DC" w:rsidP="00150BBA">
      <w:pPr>
        <w:spacing w:line="360" w:lineRule="auto"/>
      </w:pPr>
      <w:proofErr w:type="spellStart"/>
      <w:r>
        <w:t>Менедженр</w:t>
      </w:r>
      <w:proofErr w:type="spellEnd"/>
      <w:r>
        <w:t xml:space="preserve"> отдела логистики </w:t>
      </w:r>
      <w:proofErr w:type="spellStart"/>
      <w:r>
        <w:t>Халиуллин</w:t>
      </w:r>
      <w:proofErr w:type="spellEnd"/>
      <w:r>
        <w:t xml:space="preserve"> Динар </w:t>
      </w:r>
      <w:proofErr w:type="spellStart"/>
      <w:r>
        <w:t>Дамирович</w:t>
      </w:r>
      <w:proofErr w:type="spellEnd"/>
      <w:r>
        <w:t xml:space="preserve"> тел. 89297624949</w:t>
      </w:r>
    </w:p>
    <w:p w14:paraId="795C8BF3" w14:textId="77777777" w:rsidR="00AD470F" w:rsidRPr="00FF55C0" w:rsidRDefault="00AD470F" w:rsidP="00150B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470F" w:rsidRPr="00FF55C0" w:rsidSect="0072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5C0"/>
    <w:rsid w:val="000143BE"/>
    <w:rsid w:val="000F78AF"/>
    <w:rsid w:val="00150BBA"/>
    <w:rsid w:val="00351DFC"/>
    <w:rsid w:val="00363548"/>
    <w:rsid w:val="00375CF6"/>
    <w:rsid w:val="00405171"/>
    <w:rsid w:val="005E24C3"/>
    <w:rsid w:val="00707536"/>
    <w:rsid w:val="00724DB1"/>
    <w:rsid w:val="007C1CB5"/>
    <w:rsid w:val="008A33C1"/>
    <w:rsid w:val="008A33CA"/>
    <w:rsid w:val="0096056A"/>
    <w:rsid w:val="00996781"/>
    <w:rsid w:val="00A778C2"/>
    <w:rsid w:val="00AD470F"/>
    <w:rsid w:val="00B77ECA"/>
    <w:rsid w:val="00C623DC"/>
    <w:rsid w:val="00E6448B"/>
    <w:rsid w:val="00F12C9C"/>
    <w:rsid w:val="00F7791C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2192"/>
  <w15:docId w15:val="{164CA57E-CE60-4C67-AA7B-B1A1AF0E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5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5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150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50B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togruzstro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OS10</cp:lastModifiedBy>
  <cp:revision>6</cp:revision>
  <cp:lastPrinted>2023-12-11T07:07:00Z</cp:lastPrinted>
  <dcterms:created xsi:type="dcterms:W3CDTF">2024-02-14T11:57:00Z</dcterms:created>
  <dcterms:modified xsi:type="dcterms:W3CDTF">2024-02-21T11:24:00Z</dcterms:modified>
</cp:coreProperties>
</file>