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0A" w:rsidRPr="00A66CD1" w:rsidRDefault="008C7C0A" w:rsidP="008C7C0A">
      <w:pPr>
        <w:pStyle w:val="a4"/>
      </w:pPr>
      <w:r w:rsidRPr="00A66CD1">
        <w:t>Общество с ограниченной ответственностью «Транс</w:t>
      </w:r>
      <w:r>
        <w:t>г</w:t>
      </w:r>
      <w:r w:rsidRPr="00A66CD1">
        <w:t>рейн56»</w:t>
      </w:r>
    </w:p>
    <w:p w:rsidR="008C7C0A" w:rsidRPr="00A66CD1" w:rsidRDefault="008C7C0A" w:rsidP="008C7C0A">
      <w:pPr>
        <w:pStyle w:val="a4"/>
      </w:pPr>
    </w:p>
    <w:p w:rsidR="008C7C0A" w:rsidRPr="00A66CD1" w:rsidRDefault="008C7C0A" w:rsidP="008C7C0A">
      <w:pPr>
        <w:pStyle w:val="a4"/>
      </w:pPr>
      <w:r w:rsidRPr="00A66CD1">
        <w:t xml:space="preserve">461900, Оренбургская область, </w:t>
      </w:r>
      <w:proofErr w:type="gramStart"/>
      <w:r w:rsidRPr="00A66CD1">
        <w:t>г</w:t>
      </w:r>
      <w:proofErr w:type="gramEnd"/>
      <w:r w:rsidRPr="00A66CD1">
        <w:t>. Сорочинск, ул. Интернацциаональная, 43.</w:t>
      </w:r>
    </w:p>
    <w:p w:rsidR="008C7C0A" w:rsidRPr="00A66CD1" w:rsidRDefault="008C7C0A" w:rsidP="008C7C0A">
      <w:pPr>
        <w:pStyle w:val="a4"/>
      </w:pPr>
      <w:r w:rsidRPr="00A66CD1">
        <w:t>ИНН 5617023102 КПП 561701001 ОГРН 1215600011791</w:t>
      </w:r>
    </w:p>
    <w:p w:rsidR="008C7C0A" w:rsidRPr="00A66CD1" w:rsidRDefault="008C7C0A" w:rsidP="008C7C0A">
      <w:pPr>
        <w:pStyle w:val="a4"/>
      </w:pPr>
      <w:r w:rsidRPr="00A66CD1">
        <w:t xml:space="preserve">Приволжский ф-л ПАО "Промсвязьбанк" Г. Нижний Новгород БИК 042202803, к/с 30101810700000000803, </w:t>
      </w:r>
      <w:proofErr w:type="gramStart"/>
      <w:r w:rsidRPr="00A66CD1">
        <w:t>р</w:t>
      </w:r>
      <w:proofErr w:type="gramEnd"/>
      <w:r w:rsidRPr="00A66CD1">
        <w:t>/с 40702810603000168630</w:t>
      </w:r>
    </w:p>
    <w:p w:rsidR="008C7C0A" w:rsidRPr="008C7C0A" w:rsidRDefault="008C7C0A" w:rsidP="008C7C0A">
      <w:pPr>
        <w:pStyle w:val="a4"/>
        <w:rPr>
          <w:lang w:val="en-US"/>
        </w:rPr>
      </w:pPr>
      <w:r w:rsidRPr="00A66CD1">
        <w:rPr>
          <w:lang w:val="en-US"/>
        </w:rPr>
        <w:t>E</w:t>
      </w:r>
      <w:r w:rsidRPr="008C7C0A">
        <w:rPr>
          <w:lang w:val="en-US"/>
        </w:rPr>
        <w:t>-</w:t>
      </w:r>
      <w:r w:rsidRPr="00A66CD1">
        <w:rPr>
          <w:lang w:val="en-US"/>
        </w:rPr>
        <w:t>mail</w:t>
      </w:r>
      <w:r w:rsidRPr="008C7C0A">
        <w:rPr>
          <w:lang w:val="en-US"/>
        </w:rPr>
        <w:t xml:space="preserve">: </w:t>
      </w:r>
      <w:hyperlink r:id="rId4" w:history="1">
        <w:r w:rsidRPr="00A66CD1">
          <w:rPr>
            <w:rStyle w:val="a3"/>
            <w:rFonts w:ascii="Calibri" w:hAnsi="Calibri" w:cs="Tahoma"/>
            <w:bCs/>
            <w:sz w:val="26"/>
            <w:szCs w:val="26"/>
            <w:lang w:val="en-US"/>
          </w:rPr>
          <w:t>transgrein</w:t>
        </w:r>
        <w:r w:rsidRPr="008C7C0A">
          <w:rPr>
            <w:rStyle w:val="a3"/>
            <w:rFonts w:ascii="Calibri" w:hAnsi="Calibri" w:cs="Tahoma"/>
            <w:bCs/>
            <w:sz w:val="26"/>
            <w:szCs w:val="26"/>
            <w:lang w:val="en-US"/>
          </w:rPr>
          <w:t>56@</w:t>
        </w:r>
        <w:r w:rsidRPr="00A66CD1">
          <w:rPr>
            <w:rStyle w:val="a3"/>
            <w:rFonts w:ascii="Calibri" w:hAnsi="Calibri" w:cs="Tahoma"/>
            <w:bCs/>
            <w:sz w:val="26"/>
            <w:szCs w:val="26"/>
            <w:lang w:val="en-US"/>
          </w:rPr>
          <w:t>mail</w:t>
        </w:r>
        <w:r w:rsidRPr="008C7C0A">
          <w:rPr>
            <w:rStyle w:val="a3"/>
            <w:rFonts w:ascii="Calibri" w:hAnsi="Calibri" w:cs="Tahoma"/>
            <w:bCs/>
            <w:sz w:val="26"/>
            <w:szCs w:val="26"/>
            <w:lang w:val="en-US"/>
          </w:rPr>
          <w:t>.</w:t>
        </w:r>
        <w:r w:rsidRPr="00A66CD1">
          <w:rPr>
            <w:rStyle w:val="a3"/>
            <w:rFonts w:ascii="Calibri" w:hAnsi="Calibri" w:cs="Tahoma"/>
            <w:bCs/>
            <w:sz w:val="26"/>
            <w:szCs w:val="26"/>
            <w:lang w:val="en-US"/>
          </w:rPr>
          <w:t>ru</w:t>
        </w:r>
      </w:hyperlink>
    </w:p>
    <w:p w:rsidR="008C7C0A" w:rsidRPr="008C7C0A" w:rsidRDefault="008C7C0A" w:rsidP="008C7C0A">
      <w:pPr>
        <w:pStyle w:val="a4"/>
        <w:rPr>
          <w:lang w:val="en-US"/>
        </w:rPr>
      </w:pPr>
      <w:r w:rsidRPr="00A66CD1">
        <w:t>Тел</w:t>
      </w:r>
      <w:r w:rsidRPr="008C7C0A">
        <w:rPr>
          <w:lang w:val="en-US"/>
        </w:rPr>
        <w:t>. 89228690225, 89228127071</w:t>
      </w:r>
    </w:p>
    <w:p w:rsidR="008C7C0A" w:rsidRPr="008C7C0A" w:rsidRDefault="008C7C0A" w:rsidP="008C7C0A">
      <w:pPr>
        <w:jc w:val="center"/>
        <w:rPr>
          <w:rFonts w:ascii="Garamond" w:hAnsi="Garamond" w:cs="Tahoma"/>
          <w:b/>
          <w:bCs/>
          <w:color w:val="333300"/>
          <w:lang w:val="en-US"/>
        </w:rPr>
      </w:pPr>
      <w:r w:rsidRPr="001A29BE">
        <w:rPr>
          <w:rFonts w:ascii="Garamond" w:hAnsi="Garamond" w:cs="Tahoma"/>
          <w:b/>
          <w:bCs/>
          <w:noProof/>
          <w:color w:val="333300"/>
        </w:rPr>
        <w:pict>
          <v:line id="_x0000_s1026" style="position:absolute;left:0;text-align:left;z-index:251660288" from="0,9pt" to="459pt,9pt"/>
        </w:pict>
      </w:r>
    </w:p>
    <w:p w:rsidR="008C7C0A" w:rsidRPr="008C7C0A" w:rsidRDefault="008C7C0A" w:rsidP="008C7C0A">
      <w:pPr>
        <w:ind w:right="535"/>
        <w:rPr>
          <w:rFonts w:ascii="Garamond" w:hAnsi="Garamond" w:cs="Tahoma"/>
          <w:bCs/>
        </w:rPr>
      </w:pPr>
      <w:r>
        <w:rPr>
          <w:rFonts w:ascii="Garamond" w:hAnsi="Garamond" w:cs="Tahoma"/>
          <w:bCs/>
          <w:lang w:val="en-US"/>
        </w:rPr>
        <w:tab/>
      </w:r>
      <w:r>
        <w:rPr>
          <w:rFonts w:ascii="Garamond" w:hAnsi="Garamond" w:cs="Tahoma"/>
          <w:bCs/>
          <w:lang w:val="en-US"/>
        </w:rPr>
        <w:tab/>
      </w:r>
    </w:p>
    <w:p w:rsidR="008C7C0A" w:rsidRPr="00A66CD1" w:rsidRDefault="008C7C0A" w:rsidP="008C7C0A">
      <w:pPr>
        <w:jc w:val="center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>Приглашение к сотрудничеству</w:t>
      </w:r>
    </w:p>
    <w:p w:rsidR="008C7C0A" w:rsidRPr="00A66CD1" w:rsidRDefault="008C7C0A" w:rsidP="008C7C0A">
      <w:pPr>
        <w:jc w:val="center"/>
        <w:rPr>
          <w:rFonts w:ascii="Calibri" w:hAnsi="Calibri" w:cs="Tahoma"/>
          <w:sz w:val="28"/>
          <w:szCs w:val="28"/>
        </w:rPr>
      </w:pPr>
    </w:p>
    <w:p w:rsidR="008C7C0A" w:rsidRPr="00A66CD1" w:rsidRDefault="008C7C0A" w:rsidP="008C7C0A">
      <w:pPr>
        <w:ind w:firstLine="708"/>
        <w:jc w:val="both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>Общество с ограниченной ответственностью «Трансгрейн56» приглашает Вас к взаимовыгодному сотрудничеству в области доставки Ваших грузов автомобильным транспортом по территории России.</w:t>
      </w:r>
    </w:p>
    <w:p w:rsidR="008C7C0A" w:rsidRPr="00A66CD1" w:rsidRDefault="008C7C0A" w:rsidP="008C7C0A">
      <w:pPr>
        <w:ind w:firstLine="708"/>
        <w:jc w:val="both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>В своей работе мы опираемся на нашу обширную базу своих постоянных клиентов – грузоперевозчиков. Возможно привлечение любых видов автотранспорта (рефрижиратор, тент, изотерм, прицеп, полуприцеп).</w:t>
      </w:r>
    </w:p>
    <w:p w:rsidR="008C7C0A" w:rsidRPr="00A66CD1" w:rsidRDefault="008C7C0A" w:rsidP="008C7C0A">
      <w:pPr>
        <w:jc w:val="both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 xml:space="preserve">В свою очередь гарантируем сохранность груза, </w:t>
      </w:r>
      <w:r>
        <w:rPr>
          <w:rFonts w:ascii="Calibri" w:hAnsi="Calibri" w:cs="Tahoma"/>
          <w:sz w:val="28"/>
          <w:szCs w:val="28"/>
        </w:rPr>
        <w:t>п</w:t>
      </w:r>
      <w:r w:rsidRPr="00A66CD1">
        <w:rPr>
          <w:rFonts w:ascii="Calibri" w:hAnsi="Calibri" w:cs="Tahoma"/>
          <w:sz w:val="28"/>
          <w:szCs w:val="28"/>
        </w:rPr>
        <w:t xml:space="preserve">олную ответственность </w:t>
      </w:r>
      <w:r>
        <w:rPr>
          <w:rFonts w:ascii="Calibri" w:hAnsi="Calibri" w:cs="Tahoma"/>
          <w:sz w:val="28"/>
          <w:szCs w:val="28"/>
        </w:rPr>
        <w:t>при</w:t>
      </w:r>
      <w:r w:rsidRPr="00A66CD1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перевозке</w:t>
      </w:r>
      <w:r w:rsidRPr="00A66CD1">
        <w:rPr>
          <w:rFonts w:ascii="Calibri" w:hAnsi="Calibri" w:cs="Tahoma"/>
          <w:sz w:val="28"/>
          <w:szCs w:val="28"/>
        </w:rPr>
        <w:t>.</w:t>
      </w:r>
    </w:p>
    <w:p w:rsidR="008C7C0A" w:rsidRPr="00A66CD1" w:rsidRDefault="008C7C0A" w:rsidP="008C7C0A">
      <w:pPr>
        <w:ind w:firstLine="708"/>
        <w:jc w:val="both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>Тарификация услуг гибкая, в зависимости от направления перевозки, характера груза, в</w:t>
      </w:r>
      <w:r>
        <w:rPr>
          <w:rFonts w:ascii="Calibri" w:hAnsi="Calibri" w:cs="Tahoma"/>
          <w:sz w:val="28"/>
          <w:szCs w:val="28"/>
        </w:rPr>
        <w:t>ида загрузки (разгрузки), количе</w:t>
      </w:r>
      <w:r w:rsidRPr="00A66CD1">
        <w:rPr>
          <w:rFonts w:ascii="Calibri" w:hAnsi="Calibri" w:cs="Tahoma"/>
          <w:sz w:val="28"/>
          <w:szCs w:val="28"/>
        </w:rPr>
        <w:t>ства мест погрузки (разгрузки), типа транспортного средства, сезонности и т.д. Оплата услуг производится по безналичному расчету (система налогообложени общая, НДС учитывается)</w:t>
      </w:r>
    </w:p>
    <w:p w:rsidR="008C7C0A" w:rsidRDefault="008C7C0A" w:rsidP="008C7C0A">
      <w:pPr>
        <w:rPr>
          <w:rFonts w:ascii="Garamond" w:hAnsi="Garamond" w:cs="Tahoma"/>
        </w:rPr>
      </w:pPr>
    </w:p>
    <w:p w:rsidR="008C7C0A" w:rsidRDefault="008C7C0A" w:rsidP="008C7C0A">
      <w:pPr>
        <w:jc w:val="center"/>
        <w:rPr>
          <w:rFonts w:ascii="Garamond" w:hAnsi="Garamond" w:cs="Tahoma"/>
        </w:rPr>
      </w:pPr>
    </w:p>
    <w:p w:rsidR="008C7C0A" w:rsidRDefault="008C7C0A" w:rsidP="008C7C0A">
      <w:pPr>
        <w:ind w:firstLine="708"/>
        <w:rPr>
          <w:rFonts w:ascii="Calibri" w:hAnsi="Calibri" w:cs="Tahoma"/>
          <w:sz w:val="28"/>
          <w:szCs w:val="28"/>
        </w:rPr>
      </w:pPr>
      <w:r w:rsidRPr="00A66CD1">
        <w:rPr>
          <w:rFonts w:ascii="Calibri" w:hAnsi="Calibri" w:cs="Tahoma"/>
          <w:sz w:val="28"/>
          <w:szCs w:val="28"/>
        </w:rPr>
        <w:t>Надеемся на долгосрочное сотрудничество. Связаться с нами можно по вышеуказанным телефонам.</w:t>
      </w:r>
    </w:p>
    <w:p w:rsidR="008C7C0A" w:rsidRDefault="008C7C0A" w:rsidP="008C7C0A">
      <w:pPr>
        <w:ind w:firstLine="708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Ответственный за работу с клиентами: директор Грибачева Татьяна Владимировна, менеджер-логист Алексеева Татьяна.</w:t>
      </w:r>
    </w:p>
    <w:p w:rsidR="008C7C0A" w:rsidRDefault="008C7C0A" w:rsidP="008C7C0A">
      <w:pPr>
        <w:ind w:firstLine="708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С уважением</w:t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  <w:t>Грибачева Т.В.</w:t>
      </w:r>
    </w:p>
    <w:p w:rsidR="008C7C0A" w:rsidRDefault="008C7C0A" w:rsidP="008C7C0A">
      <w:pPr>
        <w:ind w:firstLine="708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Генеральный директор </w:t>
      </w:r>
    </w:p>
    <w:p w:rsidR="008C7C0A" w:rsidRPr="00A66CD1" w:rsidRDefault="008C7C0A" w:rsidP="008C7C0A">
      <w:pPr>
        <w:ind w:firstLine="708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ООО «Трансгрейн56»</w:t>
      </w:r>
      <w:r>
        <w:rPr>
          <w:rFonts w:ascii="Calibri" w:hAnsi="Calibri" w:cs="Tahoma"/>
          <w:sz w:val="28"/>
          <w:szCs w:val="28"/>
        </w:rPr>
        <w:tab/>
      </w:r>
      <w:r>
        <w:rPr>
          <w:rFonts w:ascii="Calibri" w:hAnsi="Calibri" w:cs="Tahoma"/>
          <w:sz w:val="28"/>
          <w:szCs w:val="28"/>
        </w:rPr>
        <w:tab/>
      </w:r>
    </w:p>
    <w:p w:rsidR="00A92F28" w:rsidRDefault="00A92F28"/>
    <w:sectPr w:rsidR="00A92F28" w:rsidSect="00D52FA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8C7C0A"/>
    <w:rsid w:val="008C7C0A"/>
    <w:rsid w:val="00A9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7C0A"/>
    <w:rPr>
      <w:color w:val="0000FF"/>
      <w:u w:val="single"/>
    </w:rPr>
  </w:style>
  <w:style w:type="paragraph" w:styleId="a4">
    <w:name w:val="No Spacing"/>
    <w:uiPriority w:val="1"/>
    <w:qFormat/>
    <w:rsid w:val="008C7C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grein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2023-11-17T06:50:00Z</dcterms:created>
  <dcterms:modified xsi:type="dcterms:W3CDTF">2023-11-17T06:51:00Z</dcterms:modified>
</cp:coreProperties>
</file>