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B60CC" w14:textId="77777777" w:rsidR="00A40126" w:rsidRPr="00A40126" w:rsidRDefault="00A40126" w:rsidP="00A40126">
      <w:pPr>
        <w:rPr>
          <w:rFonts w:ascii="Gabriola" w:eastAsiaTheme="minorHAnsi" w:hAnsi="Gabriola"/>
          <w:b/>
          <w:i/>
          <w:color w:val="1F497D" w:themeColor="text2"/>
          <w:sz w:val="20"/>
          <w:szCs w:val="20"/>
        </w:rPr>
      </w:pPr>
    </w:p>
    <w:p w14:paraId="06FAF19C" w14:textId="75980EC4" w:rsidR="00746A50" w:rsidRPr="00B71625" w:rsidRDefault="00A40126" w:rsidP="00746A50">
      <w:pPr>
        <w:jc w:val="center"/>
        <w:rPr>
          <w:rFonts w:ascii="Gabriola" w:eastAsiaTheme="minorHAnsi" w:hAnsi="Gabriola"/>
          <w:b/>
          <w:i/>
          <w:color w:val="1F497D" w:themeColor="text2"/>
          <w:sz w:val="48"/>
          <w:szCs w:val="48"/>
        </w:rPr>
      </w:pPr>
      <w:r>
        <w:rPr>
          <w:rFonts w:ascii="Gabriola" w:eastAsiaTheme="minorHAnsi" w:hAnsi="Gabriola"/>
          <w:b/>
          <w:i/>
          <w:noProof/>
          <w:color w:val="1F497D" w:themeColor="text2"/>
          <w:sz w:val="48"/>
          <w:szCs w:val="48"/>
          <w:lang w:bidi="ar-SA"/>
        </w:rPr>
        <w:drawing>
          <wp:inline distT="0" distB="0" distL="0" distR="0" wp14:anchorId="12732E47" wp14:editId="2709E5BF">
            <wp:extent cx="3918857" cy="774763"/>
            <wp:effectExtent l="0" t="0" r="0" b="0"/>
            <wp:docPr id="1" name="Рисунок 1" descr="Изображение выглядит как Шрифт, Графика, графический дизайн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Графика, графический дизайн, дизайн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992" cy="78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3ACC2" w14:textId="77777777" w:rsidR="00746A50" w:rsidRPr="00B71625" w:rsidRDefault="00746A50" w:rsidP="00746A50">
      <w:pPr>
        <w:jc w:val="center"/>
        <w:rPr>
          <w:rFonts w:ascii="Gabriola" w:eastAsiaTheme="minorHAnsi" w:hAnsi="Gabriola"/>
          <w:color w:val="1F497D" w:themeColor="text2"/>
          <w:sz w:val="10"/>
          <w:szCs w:val="10"/>
        </w:rPr>
      </w:pPr>
      <w:r w:rsidRPr="00B71625">
        <w:rPr>
          <w:rFonts w:ascii="Gabriola" w:eastAsiaTheme="minorHAnsi" w:hAnsi="Gabriola"/>
          <w:color w:val="1F497D" w:themeColor="text2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BA0C6" w14:textId="21BD0244" w:rsidR="00746A50" w:rsidRPr="00920C81" w:rsidRDefault="00746A50" w:rsidP="00A40126">
      <w:pPr>
        <w:jc w:val="center"/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</w:pPr>
      <w:r w:rsidRPr="00A57DA4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194356, г. Санкт-Петербург, Выборгское шоссе, д</w:t>
      </w:r>
      <w:r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.</w:t>
      </w:r>
      <w:r w:rsidRPr="00A57DA4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 34, литера А, помещения 194, 195, 196</w:t>
      </w:r>
      <w:r w:rsidR="00A40126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  </w:t>
      </w:r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ИНН/КПП 1327012616 / </w:t>
      </w:r>
      <w:r w:rsidRPr="00130220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780201001</w:t>
      </w:r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 ОГРН 1111327000289</w:t>
      </w:r>
      <w:r w:rsidR="00A40126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 </w:t>
      </w:r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р/</w:t>
      </w:r>
      <w:proofErr w:type="spellStart"/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сч</w:t>
      </w:r>
      <w:proofErr w:type="spellEnd"/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 40702810332000008485; банк:  ФИЛИАЛ «САНКТ-ПЕТЕРБУРГСКИЙ» АО «АЛЬФА-БАНК»</w:t>
      </w:r>
    </w:p>
    <w:p w14:paraId="05538EEB" w14:textId="77777777" w:rsidR="00746A50" w:rsidRPr="00920C81" w:rsidRDefault="00746A50" w:rsidP="00746A50">
      <w:pPr>
        <w:jc w:val="center"/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</w:pPr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к/</w:t>
      </w:r>
      <w:proofErr w:type="spellStart"/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>сч</w:t>
      </w:r>
      <w:proofErr w:type="spellEnd"/>
      <w:r w:rsidRPr="00920C81">
        <w:rPr>
          <w:rFonts w:asciiTheme="majorHAnsi" w:eastAsiaTheme="minorHAnsi" w:hAnsiTheme="majorHAnsi"/>
          <w:b/>
          <w:i/>
          <w:color w:val="1F497D" w:themeColor="text2"/>
          <w:sz w:val="16"/>
          <w:szCs w:val="16"/>
        </w:rPr>
        <w:t xml:space="preserve"> 30101810600000000786 БИК 044030786</w:t>
      </w:r>
    </w:p>
    <w:p w14:paraId="719E8FAE" w14:textId="77777777" w:rsidR="001857A2" w:rsidRDefault="001857A2">
      <w:pPr>
        <w:pStyle w:val="a3"/>
        <w:rPr>
          <w:rFonts w:ascii="Bookman Old Style"/>
          <w:b/>
          <w:i/>
          <w:sz w:val="21"/>
        </w:rPr>
      </w:pPr>
    </w:p>
    <w:p w14:paraId="6AFAFCE5" w14:textId="77777777" w:rsidR="001857A2" w:rsidRDefault="007F5EE8">
      <w:pPr>
        <w:ind w:left="2472"/>
        <w:rPr>
          <w:b/>
          <w:sz w:val="36"/>
        </w:rPr>
      </w:pPr>
      <w:r>
        <w:rPr>
          <w:b/>
          <w:sz w:val="36"/>
        </w:rPr>
        <w:t>Коммерческое предложение</w:t>
      </w:r>
    </w:p>
    <w:p w14:paraId="39C4D29B" w14:textId="2A49CE39" w:rsidR="001857A2" w:rsidRPr="00A40126" w:rsidRDefault="007F5EE8" w:rsidP="00E544A5">
      <w:pPr>
        <w:pStyle w:val="a3"/>
        <w:spacing w:before="265" w:line="276" w:lineRule="auto"/>
        <w:ind w:left="101" w:right="108"/>
        <w:jc w:val="both"/>
        <w:rPr>
          <w:sz w:val="23"/>
          <w:szCs w:val="23"/>
        </w:rPr>
      </w:pPr>
      <w:r w:rsidRPr="00A40126">
        <w:rPr>
          <w:sz w:val="23"/>
          <w:szCs w:val="23"/>
        </w:rPr>
        <w:t>Транспортная</w:t>
      </w:r>
      <w:r w:rsidR="006A138F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компания</w:t>
      </w:r>
      <w:r w:rsidR="006A138F">
        <w:rPr>
          <w:sz w:val="23"/>
          <w:szCs w:val="23"/>
        </w:rPr>
        <w:t xml:space="preserve"> </w:t>
      </w:r>
      <w:r w:rsidR="00746A50" w:rsidRPr="00A40126">
        <w:rPr>
          <w:sz w:val="23"/>
          <w:szCs w:val="23"/>
        </w:rPr>
        <w:t>ООО «ИНСАР»</w:t>
      </w:r>
      <w:r w:rsidR="006A138F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выражает</w:t>
      </w:r>
      <w:r w:rsidR="006A138F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Вам</w:t>
      </w:r>
      <w:r w:rsidR="006A138F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свое</w:t>
      </w:r>
      <w:r w:rsidR="006A138F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почтение</w:t>
      </w:r>
      <w:r w:rsidR="006A138F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и большое желание сотрудничать  с  Вашей  компанией.  Мы  рады  предложить  Вам  свои</w:t>
      </w:r>
      <w:r w:rsidRPr="00A40126">
        <w:rPr>
          <w:spacing w:val="-1"/>
          <w:sz w:val="23"/>
          <w:szCs w:val="23"/>
        </w:rPr>
        <w:t xml:space="preserve"> </w:t>
      </w:r>
      <w:r w:rsidRPr="00A40126">
        <w:rPr>
          <w:sz w:val="23"/>
          <w:szCs w:val="23"/>
        </w:rPr>
        <w:t>услуги.</w:t>
      </w:r>
    </w:p>
    <w:p w14:paraId="4ED0500F" w14:textId="402FBD78" w:rsidR="001857A2" w:rsidRPr="00A40126" w:rsidRDefault="007F5EE8" w:rsidP="00E544A5">
      <w:pPr>
        <w:pStyle w:val="a3"/>
        <w:spacing w:before="201" w:line="276" w:lineRule="auto"/>
        <w:ind w:left="101" w:right="104"/>
        <w:jc w:val="both"/>
        <w:rPr>
          <w:sz w:val="23"/>
          <w:szCs w:val="23"/>
        </w:rPr>
      </w:pPr>
      <w:r w:rsidRPr="00A40126">
        <w:rPr>
          <w:sz w:val="23"/>
          <w:szCs w:val="23"/>
        </w:rPr>
        <w:t>Наша компания работает в области грузоперевозок с 20</w:t>
      </w:r>
      <w:r w:rsidR="00746A50" w:rsidRPr="00A40126">
        <w:rPr>
          <w:sz w:val="23"/>
          <w:szCs w:val="23"/>
        </w:rPr>
        <w:t>11</w:t>
      </w:r>
      <w:r w:rsidRPr="00A40126">
        <w:rPr>
          <w:sz w:val="23"/>
          <w:szCs w:val="23"/>
        </w:rPr>
        <w:t xml:space="preserve"> года. Уже более </w:t>
      </w:r>
      <w:r w:rsidR="00746A50" w:rsidRPr="00A40126">
        <w:rPr>
          <w:sz w:val="23"/>
          <w:szCs w:val="23"/>
        </w:rPr>
        <w:t>тринадцати</w:t>
      </w:r>
      <w:r w:rsidRPr="00A40126">
        <w:rPr>
          <w:sz w:val="23"/>
          <w:szCs w:val="23"/>
        </w:rPr>
        <w:t xml:space="preserve"> лет </w:t>
      </w:r>
      <w:r w:rsidR="00746A50" w:rsidRPr="00A40126">
        <w:rPr>
          <w:sz w:val="23"/>
          <w:szCs w:val="23"/>
        </w:rPr>
        <w:t>наша</w:t>
      </w:r>
      <w:r w:rsidRPr="00A40126">
        <w:rPr>
          <w:sz w:val="23"/>
          <w:szCs w:val="23"/>
        </w:rPr>
        <w:t xml:space="preserve"> компания является одной из лидирующих и динамично развивающихся компаний на рынке грузоперевозок. Главный принцип нашей работы – разумная ценовая политика, безупречное качество оказываемых услуг. Компания имеет региональные представительства в </w:t>
      </w:r>
      <w:r w:rsidR="00746A50" w:rsidRPr="00A40126">
        <w:rPr>
          <w:sz w:val="23"/>
          <w:szCs w:val="23"/>
        </w:rPr>
        <w:t>Москве</w:t>
      </w:r>
      <w:r w:rsidRPr="00A40126">
        <w:rPr>
          <w:sz w:val="23"/>
          <w:szCs w:val="23"/>
        </w:rPr>
        <w:t xml:space="preserve">, Самаре, Волгограде, Краснодаре. </w:t>
      </w:r>
      <w:r w:rsidR="003807E5" w:rsidRPr="00A40126">
        <w:rPr>
          <w:sz w:val="23"/>
          <w:szCs w:val="23"/>
        </w:rPr>
        <w:t>Среди наших клиентов</w:t>
      </w:r>
      <w:r w:rsidRPr="00A40126">
        <w:rPr>
          <w:sz w:val="23"/>
          <w:szCs w:val="23"/>
        </w:rPr>
        <w:t xml:space="preserve">: </w:t>
      </w:r>
      <w:r w:rsidR="003807E5" w:rsidRPr="00A40126">
        <w:rPr>
          <w:sz w:val="23"/>
          <w:szCs w:val="23"/>
        </w:rPr>
        <w:t xml:space="preserve">АО МАГНИТ, Х5 </w:t>
      </w:r>
      <w:r w:rsidR="00732158">
        <w:rPr>
          <w:sz w:val="23"/>
          <w:szCs w:val="23"/>
        </w:rPr>
        <w:t xml:space="preserve">Ретейл Групп, ООО ЛЕНТА, </w:t>
      </w:r>
      <w:proofErr w:type="spellStart"/>
      <w:r w:rsidR="00732158">
        <w:rPr>
          <w:sz w:val="23"/>
          <w:szCs w:val="23"/>
        </w:rPr>
        <w:t>Яндекс.</w:t>
      </w:r>
      <w:r w:rsidR="003807E5" w:rsidRPr="00A40126">
        <w:rPr>
          <w:sz w:val="23"/>
          <w:szCs w:val="23"/>
        </w:rPr>
        <w:t>Маркет</w:t>
      </w:r>
      <w:proofErr w:type="spellEnd"/>
      <w:r w:rsidR="003807E5" w:rsidRPr="00A40126">
        <w:rPr>
          <w:sz w:val="23"/>
          <w:szCs w:val="23"/>
        </w:rPr>
        <w:t xml:space="preserve">, </w:t>
      </w:r>
      <w:proofErr w:type="spellStart"/>
      <w:r w:rsidR="003807E5" w:rsidRPr="00A40126">
        <w:rPr>
          <w:sz w:val="23"/>
          <w:szCs w:val="23"/>
        </w:rPr>
        <w:t>СберМегаМаркет</w:t>
      </w:r>
      <w:proofErr w:type="spellEnd"/>
      <w:r w:rsidR="003807E5" w:rsidRPr="00A40126">
        <w:rPr>
          <w:sz w:val="23"/>
          <w:szCs w:val="23"/>
        </w:rPr>
        <w:t xml:space="preserve">, </w:t>
      </w:r>
      <w:proofErr w:type="spellStart"/>
      <w:r w:rsidR="003807E5" w:rsidRPr="00A40126">
        <w:rPr>
          <w:sz w:val="23"/>
          <w:szCs w:val="23"/>
        </w:rPr>
        <w:t>Алиэкспресс</w:t>
      </w:r>
      <w:proofErr w:type="spellEnd"/>
      <w:r w:rsidR="003807E5" w:rsidRPr="00A40126">
        <w:rPr>
          <w:sz w:val="23"/>
          <w:szCs w:val="23"/>
        </w:rPr>
        <w:t xml:space="preserve">, ПАО Детский Мир, ООО </w:t>
      </w:r>
      <w:proofErr w:type="spellStart"/>
      <w:r w:rsidR="003807E5" w:rsidRPr="00A40126">
        <w:rPr>
          <w:sz w:val="23"/>
          <w:szCs w:val="23"/>
        </w:rPr>
        <w:t>Синергетик</w:t>
      </w:r>
      <w:proofErr w:type="spellEnd"/>
      <w:r w:rsidR="003807E5" w:rsidRPr="00A40126">
        <w:rPr>
          <w:sz w:val="23"/>
          <w:szCs w:val="23"/>
        </w:rPr>
        <w:t>, СТД Петрович и др.</w:t>
      </w:r>
    </w:p>
    <w:p w14:paraId="289C41CB" w14:textId="3404C46F" w:rsidR="001857A2" w:rsidRPr="00A40126" w:rsidRDefault="00732158">
      <w:pPr>
        <w:pStyle w:val="1"/>
        <w:spacing w:before="150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7F5EE8" w:rsidRPr="00A40126">
        <w:rPr>
          <w:sz w:val="23"/>
          <w:szCs w:val="23"/>
        </w:rPr>
        <w:t>В собственности нашей компании:</w:t>
      </w:r>
    </w:p>
    <w:p w14:paraId="0D94C345" w14:textId="77777777" w:rsidR="001857A2" w:rsidRPr="00A40126" w:rsidRDefault="001857A2">
      <w:pPr>
        <w:pStyle w:val="a3"/>
        <w:rPr>
          <w:b/>
          <w:sz w:val="23"/>
          <w:szCs w:val="23"/>
        </w:rPr>
      </w:pPr>
    </w:p>
    <w:p w14:paraId="1F13DC39" w14:textId="1E582C49" w:rsidR="001857A2" w:rsidRPr="00A40126" w:rsidRDefault="003807E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05" w:lineRule="exact"/>
        <w:rPr>
          <w:sz w:val="23"/>
          <w:szCs w:val="23"/>
        </w:rPr>
      </w:pPr>
      <w:r w:rsidRPr="00A40126">
        <w:rPr>
          <w:sz w:val="23"/>
          <w:szCs w:val="23"/>
        </w:rPr>
        <w:t>96</w:t>
      </w:r>
      <w:r w:rsidR="00E544A5">
        <w:rPr>
          <w:sz w:val="23"/>
          <w:szCs w:val="23"/>
        </w:rPr>
        <w:t xml:space="preserve"> ед. 5т. Г</w:t>
      </w:r>
      <w:r w:rsidR="007F5EE8" w:rsidRPr="00A40126">
        <w:rPr>
          <w:sz w:val="23"/>
          <w:szCs w:val="23"/>
        </w:rPr>
        <w:t xml:space="preserve">рузовиков </w:t>
      </w:r>
      <w:r w:rsidRPr="00A40126">
        <w:rPr>
          <w:sz w:val="23"/>
          <w:szCs w:val="23"/>
        </w:rPr>
        <w:t>изотерм/</w:t>
      </w:r>
      <w:proofErr w:type="spellStart"/>
      <w:r w:rsidRPr="00A40126">
        <w:rPr>
          <w:sz w:val="23"/>
          <w:szCs w:val="23"/>
        </w:rPr>
        <w:t>реф</w:t>
      </w:r>
      <w:proofErr w:type="spellEnd"/>
      <w:r w:rsidR="00E544A5">
        <w:rPr>
          <w:sz w:val="23"/>
          <w:szCs w:val="23"/>
        </w:rPr>
        <w:t>.</w:t>
      </w:r>
    </w:p>
    <w:p w14:paraId="57F44C59" w14:textId="1342FA00" w:rsidR="001857A2" w:rsidRPr="00A40126" w:rsidRDefault="003807E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05" w:lineRule="exact"/>
        <w:rPr>
          <w:sz w:val="23"/>
          <w:szCs w:val="23"/>
        </w:rPr>
      </w:pPr>
      <w:r w:rsidRPr="00A40126">
        <w:rPr>
          <w:sz w:val="23"/>
          <w:szCs w:val="23"/>
        </w:rPr>
        <w:t>15</w:t>
      </w:r>
      <w:r w:rsidR="007F5EE8" w:rsidRPr="00A40126">
        <w:rPr>
          <w:sz w:val="23"/>
          <w:szCs w:val="23"/>
        </w:rPr>
        <w:t xml:space="preserve"> ед. </w:t>
      </w:r>
      <w:r w:rsidRPr="00A40126">
        <w:rPr>
          <w:sz w:val="23"/>
          <w:szCs w:val="23"/>
        </w:rPr>
        <w:t>10</w:t>
      </w:r>
      <w:r w:rsidR="00E544A5">
        <w:rPr>
          <w:sz w:val="23"/>
          <w:szCs w:val="23"/>
        </w:rPr>
        <w:t>т. Г</w:t>
      </w:r>
      <w:r w:rsidR="007F5EE8" w:rsidRPr="00A40126">
        <w:rPr>
          <w:sz w:val="23"/>
          <w:szCs w:val="23"/>
        </w:rPr>
        <w:t xml:space="preserve">рузовиков </w:t>
      </w:r>
      <w:r w:rsidR="00BD24B9">
        <w:rPr>
          <w:sz w:val="23"/>
          <w:szCs w:val="23"/>
        </w:rPr>
        <w:t>из</w:t>
      </w:r>
      <w:r w:rsidRPr="00A40126">
        <w:rPr>
          <w:sz w:val="23"/>
          <w:szCs w:val="23"/>
        </w:rPr>
        <w:t>отерм/</w:t>
      </w:r>
      <w:proofErr w:type="spellStart"/>
      <w:r w:rsidRPr="00A40126">
        <w:rPr>
          <w:sz w:val="23"/>
          <w:szCs w:val="23"/>
        </w:rPr>
        <w:t>реф</w:t>
      </w:r>
      <w:proofErr w:type="spellEnd"/>
      <w:r w:rsidR="00E544A5">
        <w:rPr>
          <w:sz w:val="23"/>
          <w:szCs w:val="23"/>
        </w:rPr>
        <w:t>.</w:t>
      </w:r>
    </w:p>
    <w:p w14:paraId="5221E3C6" w14:textId="70538291" w:rsidR="001857A2" w:rsidRPr="00A40126" w:rsidRDefault="003807E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 w:rsidRPr="00A40126">
        <w:rPr>
          <w:sz w:val="23"/>
          <w:szCs w:val="23"/>
        </w:rPr>
        <w:t>11</w:t>
      </w:r>
      <w:r w:rsidR="00E544A5">
        <w:rPr>
          <w:sz w:val="23"/>
          <w:szCs w:val="23"/>
        </w:rPr>
        <w:t xml:space="preserve"> ед. 2т. Г</w:t>
      </w:r>
      <w:r w:rsidR="007F5EE8" w:rsidRPr="00A40126">
        <w:rPr>
          <w:sz w:val="23"/>
          <w:szCs w:val="23"/>
        </w:rPr>
        <w:t xml:space="preserve">рузовиков </w:t>
      </w:r>
      <w:r w:rsidR="00BD24B9">
        <w:rPr>
          <w:sz w:val="23"/>
          <w:szCs w:val="23"/>
        </w:rPr>
        <w:t>из</w:t>
      </w:r>
      <w:r w:rsidRPr="00A40126">
        <w:rPr>
          <w:sz w:val="23"/>
          <w:szCs w:val="23"/>
        </w:rPr>
        <w:t>отерм</w:t>
      </w:r>
      <w:r w:rsidR="007F5EE8" w:rsidRPr="00A40126">
        <w:rPr>
          <w:sz w:val="23"/>
          <w:szCs w:val="23"/>
        </w:rPr>
        <w:t>.</w:t>
      </w:r>
    </w:p>
    <w:p w14:paraId="14C5DBB9" w14:textId="4336B05D" w:rsidR="003807E5" w:rsidRPr="00A40126" w:rsidRDefault="003807E5" w:rsidP="003807E5">
      <w:pPr>
        <w:tabs>
          <w:tab w:val="left" w:pos="821"/>
          <w:tab w:val="left" w:pos="822"/>
        </w:tabs>
        <w:spacing w:before="1"/>
        <w:rPr>
          <w:sz w:val="23"/>
          <w:szCs w:val="23"/>
        </w:rPr>
      </w:pPr>
    </w:p>
    <w:p w14:paraId="2418C23E" w14:textId="7A03B32B" w:rsidR="003807E5" w:rsidRPr="00A40126" w:rsidRDefault="00732158" w:rsidP="003807E5">
      <w:pPr>
        <w:tabs>
          <w:tab w:val="left" w:pos="821"/>
          <w:tab w:val="left" w:pos="822"/>
        </w:tabs>
        <w:spacing w:before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 w:rsidR="003807E5" w:rsidRPr="00A40126">
        <w:rPr>
          <w:b/>
          <w:bCs/>
          <w:sz w:val="23"/>
          <w:szCs w:val="23"/>
        </w:rPr>
        <w:t>Наши преимущества:</w:t>
      </w:r>
      <w:r>
        <w:rPr>
          <w:b/>
          <w:bCs/>
          <w:sz w:val="23"/>
          <w:szCs w:val="23"/>
        </w:rPr>
        <w:t xml:space="preserve">   </w:t>
      </w:r>
    </w:p>
    <w:p w14:paraId="3DC56E9D" w14:textId="77777777" w:rsidR="003807E5" w:rsidRPr="00A40126" w:rsidRDefault="003807E5" w:rsidP="003807E5">
      <w:pPr>
        <w:tabs>
          <w:tab w:val="left" w:pos="821"/>
          <w:tab w:val="left" w:pos="822"/>
        </w:tabs>
        <w:spacing w:before="1"/>
        <w:rPr>
          <w:b/>
          <w:bCs/>
          <w:sz w:val="23"/>
          <w:szCs w:val="23"/>
        </w:rPr>
      </w:pPr>
    </w:p>
    <w:p w14:paraId="64C3818A" w14:textId="117F532E" w:rsidR="003807E5" w:rsidRPr="00A40126" w:rsidRDefault="003807E5" w:rsidP="003807E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 w:rsidRPr="00A40126">
        <w:rPr>
          <w:sz w:val="23"/>
          <w:szCs w:val="23"/>
        </w:rPr>
        <w:t>наличие собственного Автопарка,</w:t>
      </w:r>
    </w:p>
    <w:p w14:paraId="5CA6C99A" w14:textId="695F8329" w:rsidR="003807E5" w:rsidRPr="00A40126" w:rsidRDefault="003807E5" w:rsidP="003807E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 w:rsidRPr="00A40126">
        <w:rPr>
          <w:sz w:val="23"/>
          <w:szCs w:val="23"/>
        </w:rPr>
        <w:t>многолетний опыт доставки на РЦ Федеральных Сетей и Маркетплейсы (работаем с 2011</w:t>
      </w:r>
      <w:r w:rsidR="00A40126" w:rsidRPr="00A40126">
        <w:rPr>
          <w:sz w:val="23"/>
          <w:szCs w:val="23"/>
        </w:rPr>
        <w:t xml:space="preserve"> </w:t>
      </w:r>
      <w:r w:rsidRPr="00A40126">
        <w:rPr>
          <w:sz w:val="23"/>
          <w:szCs w:val="23"/>
        </w:rPr>
        <w:t>года)</w:t>
      </w:r>
    </w:p>
    <w:p w14:paraId="37FC183B" w14:textId="5DF3B47A" w:rsidR="00A40126" w:rsidRPr="00A40126" w:rsidRDefault="00A40126" w:rsidP="00A40126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 w:rsidRPr="00A40126">
        <w:rPr>
          <w:sz w:val="23"/>
          <w:szCs w:val="23"/>
        </w:rPr>
        <w:t>диспетчерская служба 24/7 – круглосуточно без выходных,</w:t>
      </w:r>
    </w:p>
    <w:p w14:paraId="7BE5BFCD" w14:textId="65DA1892" w:rsidR="00A40126" w:rsidRPr="00A40126" w:rsidRDefault="00A40126" w:rsidP="003807E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 w:rsidRPr="00A40126">
        <w:rPr>
          <w:sz w:val="23"/>
          <w:szCs w:val="23"/>
        </w:rPr>
        <w:t>представительства в Санкт-Петербурге, Москве, Волгограде, Краснодаре, Самаре,</w:t>
      </w:r>
    </w:p>
    <w:p w14:paraId="7AED7C8A" w14:textId="12D3C67F" w:rsidR="00A40126" w:rsidRPr="00A40126" w:rsidRDefault="00E544A5" w:rsidP="003807E5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>
        <w:rPr>
          <w:sz w:val="23"/>
          <w:szCs w:val="23"/>
        </w:rPr>
        <w:t>ответственность застрахован</w:t>
      </w:r>
      <w:r w:rsidR="00A40126" w:rsidRPr="00A40126">
        <w:rPr>
          <w:sz w:val="23"/>
          <w:szCs w:val="23"/>
        </w:rPr>
        <w:t>а,</w:t>
      </w:r>
    </w:p>
    <w:p w14:paraId="0BE8F457" w14:textId="501CB57F" w:rsidR="00A40126" w:rsidRPr="00A40126" w:rsidRDefault="00A40126" w:rsidP="00A40126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/>
        <w:rPr>
          <w:sz w:val="23"/>
          <w:szCs w:val="23"/>
        </w:rPr>
      </w:pPr>
      <w:r w:rsidRPr="00A40126">
        <w:rPr>
          <w:sz w:val="23"/>
          <w:szCs w:val="23"/>
        </w:rPr>
        <w:t>возможность работы в ЭДО.</w:t>
      </w:r>
    </w:p>
    <w:p w14:paraId="792BFCEA" w14:textId="77777777" w:rsidR="007F5EE8" w:rsidRPr="00A40126" w:rsidRDefault="007F5EE8" w:rsidP="00A40126">
      <w:pPr>
        <w:tabs>
          <w:tab w:val="left" w:pos="821"/>
          <w:tab w:val="left" w:pos="822"/>
        </w:tabs>
        <w:spacing w:before="1"/>
        <w:rPr>
          <w:sz w:val="23"/>
          <w:szCs w:val="23"/>
        </w:rPr>
      </w:pPr>
    </w:p>
    <w:p w14:paraId="2792A2FB" w14:textId="0D0ECA52" w:rsidR="001857A2" w:rsidRPr="00A40126" w:rsidRDefault="00732158">
      <w:pPr>
        <w:pStyle w:val="1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7F5EE8" w:rsidRPr="00A40126">
        <w:rPr>
          <w:sz w:val="23"/>
          <w:szCs w:val="23"/>
        </w:rPr>
        <w:t>Услуги, оказываемые нашей компанией и преимущества:</w:t>
      </w:r>
    </w:p>
    <w:p w14:paraId="3F834855" w14:textId="77777777" w:rsidR="001857A2" w:rsidRPr="00A40126" w:rsidRDefault="001857A2">
      <w:pPr>
        <w:pStyle w:val="a3"/>
        <w:spacing w:before="9"/>
        <w:rPr>
          <w:b/>
          <w:sz w:val="23"/>
          <w:szCs w:val="23"/>
        </w:rPr>
      </w:pPr>
    </w:p>
    <w:p w14:paraId="2A7AB3DB" w14:textId="2F949D24" w:rsidR="001857A2" w:rsidRPr="00A40126" w:rsidRDefault="007F5EE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927"/>
        <w:rPr>
          <w:sz w:val="23"/>
          <w:szCs w:val="23"/>
        </w:rPr>
      </w:pPr>
      <w:r w:rsidRPr="00A40126">
        <w:rPr>
          <w:sz w:val="23"/>
          <w:szCs w:val="23"/>
        </w:rPr>
        <w:t>Городск</w:t>
      </w:r>
      <w:r w:rsidR="003807E5" w:rsidRPr="00A40126">
        <w:rPr>
          <w:sz w:val="23"/>
          <w:szCs w:val="23"/>
        </w:rPr>
        <w:t>ая</w:t>
      </w:r>
      <w:r w:rsidRPr="00A40126">
        <w:rPr>
          <w:sz w:val="23"/>
          <w:szCs w:val="23"/>
        </w:rPr>
        <w:t xml:space="preserve"> </w:t>
      </w:r>
      <w:r w:rsidR="003807E5" w:rsidRPr="00A40126">
        <w:rPr>
          <w:sz w:val="23"/>
          <w:szCs w:val="23"/>
        </w:rPr>
        <w:t>доставка</w:t>
      </w:r>
      <w:r w:rsidRPr="00A40126">
        <w:rPr>
          <w:sz w:val="23"/>
          <w:szCs w:val="23"/>
        </w:rPr>
        <w:t xml:space="preserve"> всеми видами транспорта по Санкт-Петербургу, Ленинградской области, Москве, Московской области, Самаре и Самарской области, Вол</w:t>
      </w:r>
      <w:r w:rsidR="00E544A5">
        <w:rPr>
          <w:sz w:val="23"/>
          <w:szCs w:val="23"/>
        </w:rPr>
        <w:t>гограду и Волгоградской области , Краснодару и Краснодарской области.</w:t>
      </w:r>
    </w:p>
    <w:p w14:paraId="40529D45" w14:textId="22ABE4DF" w:rsidR="001857A2" w:rsidRPr="00A40126" w:rsidRDefault="003807E5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ind w:right="648"/>
        <w:rPr>
          <w:sz w:val="23"/>
          <w:szCs w:val="23"/>
        </w:rPr>
      </w:pPr>
      <w:r w:rsidRPr="00A40126">
        <w:rPr>
          <w:sz w:val="23"/>
          <w:szCs w:val="23"/>
        </w:rPr>
        <w:t>Междугородние перевозки по России всеми видами транспорта по России, в том числе «ЭКСПРЕСС»</w:t>
      </w:r>
    </w:p>
    <w:p w14:paraId="632C0E69" w14:textId="77777777" w:rsidR="001857A2" w:rsidRPr="00A40126" w:rsidRDefault="007F5EE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05" w:lineRule="exact"/>
        <w:rPr>
          <w:sz w:val="23"/>
          <w:szCs w:val="23"/>
        </w:rPr>
      </w:pPr>
      <w:r w:rsidRPr="00A40126">
        <w:rPr>
          <w:sz w:val="23"/>
          <w:szCs w:val="23"/>
        </w:rPr>
        <w:t>Аренда любого типа ТС с экипажем на индивидуальных</w:t>
      </w:r>
      <w:r w:rsidRPr="00A40126">
        <w:rPr>
          <w:spacing w:val="-7"/>
          <w:sz w:val="23"/>
          <w:szCs w:val="23"/>
        </w:rPr>
        <w:t xml:space="preserve"> </w:t>
      </w:r>
      <w:r w:rsidRPr="00A40126">
        <w:rPr>
          <w:sz w:val="23"/>
          <w:szCs w:val="23"/>
        </w:rPr>
        <w:t>условиях.</w:t>
      </w:r>
    </w:p>
    <w:p w14:paraId="68F856B1" w14:textId="5834A68F" w:rsidR="00655D0D" w:rsidRPr="00655D0D" w:rsidRDefault="00655D0D" w:rsidP="00655D0D">
      <w:pPr>
        <w:ind w:left="102" w:right="489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br/>
      </w:r>
      <w:r>
        <w:rPr>
          <w:rFonts w:asciiTheme="minorHAnsi" w:hAnsiTheme="minorHAnsi" w:cstheme="minorHAnsi"/>
          <w:sz w:val="23"/>
          <w:szCs w:val="23"/>
        </w:rPr>
        <w:br/>
      </w:r>
      <w:r>
        <w:rPr>
          <w:rFonts w:asciiTheme="minorHAnsi" w:hAnsiTheme="minorHAnsi" w:cstheme="minorHAnsi"/>
          <w:sz w:val="23"/>
          <w:szCs w:val="23"/>
        </w:rPr>
        <w:br/>
      </w:r>
      <w:r w:rsidRPr="00655D0D">
        <w:rPr>
          <w:rFonts w:asciiTheme="minorHAnsi" w:hAnsiTheme="minorHAnsi" w:cstheme="minorHAnsi"/>
          <w:sz w:val="23"/>
          <w:szCs w:val="23"/>
        </w:rPr>
        <w:t xml:space="preserve">С уважением, </w:t>
      </w:r>
      <w:r w:rsidR="00E9218B">
        <w:rPr>
          <w:rFonts w:asciiTheme="minorHAnsi" w:hAnsiTheme="minorHAnsi" w:cstheme="minorHAnsi"/>
          <w:sz w:val="23"/>
          <w:szCs w:val="23"/>
        </w:rPr>
        <w:t xml:space="preserve">Байчурин Артём Владимирович </w:t>
      </w:r>
    </w:p>
    <w:p w14:paraId="1A22B5BF" w14:textId="77777777" w:rsidR="00655D0D" w:rsidRPr="00655D0D" w:rsidRDefault="00655D0D" w:rsidP="00655D0D">
      <w:pPr>
        <w:ind w:left="102" w:right="4892"/>
        <w:rPr>
          <w:rFonts w:asciiTheme="minorHAnsi" w:hAnsiTheme="minorHAnsi" w:cstheme="minorHAnsi"/>
          <w:sz w:val="23"/>
          <w:szCs w:val="23"/>
        </w:rPr>
      </w:pPr>
      <w:r w:rsidRPr="00655D0D">
        <w:rPr>
          <w:rFonts w:asciiTheme="minorHAnsi" w:hAnsiTheme="minorHAnsi" w:cstheme="minorHAnsi"/>
          <w:sz w:val="23"/>
          <w:szCs w:val="23"/>
        </w:rPr>
        <w:t xml:space="preserve">ООО «ИНСАР» </w:t>
      </w:r>
    </w:p>
    <w:p w14:paraId="40A31403" w14:textId="77777777" w:rsidR="00655D0D" w:rsidRPr="00655D0D" w:rsidRDefault="00655D0D" w:rsidP="00655D0D">
      <w:pPr>
        <w:ind w:left="102" w:right="4892"/>
        <w:rPr>
          <w:rFonts w:asciiTheme="minorHAnsi" w:hAnsiTheme="minorHAnsi" w:cstheme="minorHAnsi"/>
          <w:sz w:val="23"/>
          <w:szCs w:val="23"/>
        </w:rPr>
      </w:pPr>
      <w:r w:rsidRPr="00655D0D">
        <w:rPr>
          <w:rFonts w:asciiTheme="minorHAnsi" w:hAnsiTheme="minorHAnsi" w:cstheme="minorHAnsi"/>
          <w:sz w:val="23"/>
          <w:szCs w:val="23"/>
        </w:rPr>
        <w:t>: 8 (995) 403-13-47</w:t>
      </w:r>
      <w:bookmarkStart w:id="0" w:name="_GoBack"/>
      <w:bookmarkEnd w:id="0"/>
    </w:p>
    <w:p w14:paraId="4B4396B3" w14:textId="77777777" w:rsidR="00655D0D" w:rsidRPr="00655D0D" w:rsidRDefault="00655D0D" w:rsidP="00655D0D">
      <w:pPr>
        <w:ind w:left="102" w:right="4892"/>
        <w:rPr>
          <w:rFonts w:asciiTheme="minorHAnsi" w:hAnsiTheme="minorHAnsi" w:cstheme="minorHAnsi"/>
          <w:sz w:val="23"/>
          <w:szCs w:val="23"/>
        </w:rPr>
      </w:pPr>
      <w:r w:rsidRPr="00655D0D">
        <w:rPr>
          <w:rFonts w:asciiTheme="minorHAnsi" w:hAnsiTheme="minorHAnsi" w:cstheme="minorHAnsi"/>
          <w:sz w:val="23"/>
          <w:szCs w:val="23"/>
        </w:rPr>
        <w:t xml:space="preserve">@: insar_spb@mail.ru </w:t>
      </w:r>
    </w:p>
    <w:p w14:paraId="7A39FC0F" w14:textId="706C2109" w:rsidR="00655D0D" w:rsidRPr="006A138F" w:rsidRDefault="00655D0D" w:rsidP="00655D0D">
      <w:pPr>
        <w:ind w:left="102" w:right="489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br/>
      </w:r>
      <w:r>
        <w:rPr>
          <w:rFonts w:asciiTheme="minorHAnsi" w:hAnsiTheme="minorHAnsi" w:cstheme="minorHAnsi"/>
          <w:sz w:val="23"/>
          <w:szCs w:val="23"/>
        </w:rPr>
        <w:lastRenderedPageBreak/>
        <w:br/>
      </w:r>
      <w:r>
        <w:rPr>
          <w:rFonts w:asciiTheme="minorHAnsi" w:hAnsiTheme="minorHAnsi" w:cstheme="minorHAnsi"/>
          <w:sz w:val="23"/>
          <w:szCs w:val="23"/>
        </w:rPr>
        <w:br/>
      </w:r>
    </w:p>
    <w:sectPr w:rsidR="00655D0D" w:rsidRPr="006A138F" w:rsidSect="00746A50">
      <w:type w:val="continuous"/>
      <w:pgSz w:w="11910" w:h="16840"/>
      <w:pgMar w:top="284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03FD"/>
    <w:multiLevelType w:val="hybridMultilevel"/>
    <w:tmpl w:val="7B2CD6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83AA7"/>
    <w:multiLevelType w:val="hybridMultilevel"/>
    <w:tmpl w:val="C742E6C4"/>
    <w:lvl w:ilvl="0" w:tplc="8BDAC8E8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7E8615C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94F296D2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99B6856C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2B0AA3FE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CCEAA466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45DA0B94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9774B524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9BEC2886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57A2"/>
    <w:rsid w:val="00142B2F"/>
    <w:rsid w:val="001857A2"/>
    <w:rsid w:val="003807E5"/>
    <w:rsid w:val="00436E33"/>
    <w:rsid w:val="00655D0D"/>
    <w:rsid w:val="006A138F"/>
    <w:rsid w:val="00732158"/>
    <w:rsid w:val="00737EFA"/>
    <w:rsid w:val="00746A50"/>
    <w:rsid w:val="007F5EE8"/>
    <w:rsid w:val="00A40126"/>
    <w:rsid w:val="00BD24B9"/>
    <w:rsid w:val="00DB4874"/>
    <w:rsid w:val="00E544A5"/>
    <w:rsid w:val="00E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37E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48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874"/>
    <w:rPr>
      <w:rFonts w:ascii="Tahoma" w:eastAsia="Calibri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Павел</dc:creator>
  <cp:lastModifiedBy>Артем Байчурин</cp:lastModifiedBy>
  <cp:revision>14</cp:revision>
  <dcterms:created xsi:type="dcterms:W3CDTF">2024-01-24T08:16:00Z</dcterms:created>
  <dcterms:modified xsi:type="dcterms:W3CDTF">2024-05-24T09:55:00Z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2024-01-24T00:00:00Z</vt:filetime>
  </property>
</Properties>
</file>